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416" w:rsidRPr="00CB1EE7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>Системы с открытым выработанным пространством.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000000"/>
          <w:sz w:val="28"/>
          <w:szCs w:val="28"/>
        </w:rPr>
        <w:t>Основным условием применения систем разработки с открытым очис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т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ным пространством является устойчивость рудного массива и вмещающих пород. Применяются эти системы для отработки рудных за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лежей разноо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б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разных форм, размеров, углов падения. При этом мак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симальная мощность залежей, допустимая для этих систем разработ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ки, огранич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и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вается условиями безопасной работы, а также достаточ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ной устойчивостью целиков при их ум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е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ренных поперечных размерах. В связи с этим, системы этого класса прим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е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няются, как правило, в за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лежах малой и средней мощности и лишь в виде исключения - в мощ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softHyphen/>
        <w:t>ных рудных з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а</w:t>
      </w:r>
      <w:r w:rsidRPr="00D56DEF">
        <w:rPr>
          <w:b w:val="0"/>
          <w:bCs w:val="0"/>
          <w:shadow w:val="0"/>
          <w:color w:val="000000"/>
          <w:sz w:val="28"/>
          <w:szCs w:val="28"/>
        </w:rPr>
        <w:t>лежах.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Очистное пространство в процессе выемки остается </w:t>
      </w:r>
      <w:proofErr w:type="gramStart"/>
      <w:r w:rsidRPr="00D56DEF">
        <w:rPr>
          <w:b w:val="0"/>
          <w:bCs w:val="0"/>
          <w:shadow w:val="0"/>
          <w:color w:val="auto"/>
          <w:sz w:val="28"/>
          <w:szCs w:val="28"/>
        </w:rPr>
        <w:t>открытым</w:t>
      </w:r>
      <w:proofErr w:type="gramEnd"/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 и по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д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держание его осуществляется рудными или породными целиками. В ряде вариантов систем этого класса в очистном пространстве уста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навливают простую крепь для поддержания отдельных участков кровли и сооружения н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стила </w:t>
      </w:r>
      <w:proofErr w:type="gramStart"/>
      <w:r w:rsidRPr="00D56DEF">
        <w:rPr>
          <w:b w:val="0"/>
          <w:bCs w:val="0"/>
          <w:shadow w:val="0"/>
          <w:color w:val="auto"/>
          <w:sz w:val="28"/>
          <w:szCs w:val="28"/>
        </w:rPr>
        <w:t>для</w:t>
      </w:r>
      <w:proofErr w:type="gramEnd"/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 работающих. Иногда камера частично за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полняется отбитой рудой, нах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ждение которой в очистном пространс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тве вызывается не требованием технологического процесса разработ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ки, а организационными причинами (отсутствие транспорта, необхо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димость создания резе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р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ва запасов отбитой руды и др.).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Практика горных работ показывает, что разработку с откры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тым выработа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н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ным пространством можно вести до глубины порядка 800 м. При большей глубине усиливается опасность работ вследс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твие возможности горных уд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ров и взрывов, кроме того, в резуль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тате увеличения горного давления возникает необх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димость в ос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тавлении целиков больших размеров.</w:t>
      </w:r>
    </w:p>
    <w:p w:rsidR="006A0416" w:rsidRPr="00CB1EE7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auto"/>
          <w:sz w:val="28"/>
          <w:szCs w:val="28"/>
        </w:rPr>
        <w:t>Сплошные системы разработки.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Сущность сплошной системы разработки состоит в том, что разработка ведется без предварительной нарезки рудной залежи на выемочные поля, блоки или камеры, когда фронт очистных работ представлен сплошной линией з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боя. Линия очистных работ может быть вытянута в любом направлении в зависим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сти от горно-геологических условий месторождения.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Сплошные системы преимущественно применяются при отработке з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лежей малой и средней мощности. Устойчивость пород кровли яв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ляется главным условием применения этих систем. При разработке мощных рудных тел массив должен быть у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с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тойчив.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Вследствие значительных потерь в целиках применение этой системы целесообразно в рудах сравнительно невысокой це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н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ности.</w:t>
      </w:r>
    </w:p>
    <w:p w:rsidR="006A0416" w:rsidRPr="00D56DEF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Сплошная система разработки отличается большой длиной за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боя, что дает возможность использовать мобильное самоходное обо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рудование. Отбойка в зависимости от вынимаемой мощн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о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сти может вестись </w:t>
      </w:r>
      <w:proofErr w:type="spellStart"/>
      <w:r w:rsidRPr="00D56DEF">
        <w:rPr>
          <w:b w:val="0"/>
          <w:bCs w:val="0"/>
          <w:shadow w:val="0"/>
          <w:color w:val="auto"/>
          <w:sz w:val="28"/>
          <w:szCs w:val="28"/>
        </w:rPr>
        <w:t>безуступным</w:t>
      </w:r>
      <w:proofErr w:type="spellEnd"/>
      <w:r w:rsidRPr="00D56DEF">
        <w:rPr>
          <w:b w:val="0"/>
          <w:bCs w:val="0"/>
          <w:shadow w:val="0"/>
          <w:color w:val="auto"/>
          <w:sz w:val="28"/>
          <w:szCs w:val="28"/>
        </w:rPr>
        <w:t xml:space="preserve"> забоем (мощность до 5-8 м) и уступным забоем (мощность рудного тела свыше 5-8 м).</w:t>
      </w: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56DEF">
        <w:rPr>
          <w:b w:val="0"/>
          <w:bCs w:val="0"/>
          <w:shadow w:val="0"/>
          <w:color w:val="auto"/>
          <w:sz w:val="28"/>
          <w:szCs w:val="28"/>
        </w:rPr>
        <w:t>Поддержание кровли в выработанном пространстве при неболь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шой мощности осуществляется простейшими видами кр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е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пи (стойки, костры), при средней и большой мощности - нерегулярно оставляе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 xml:space="preserve">мыми целиками, </w:t>
      </w:r>
      <w:r w:rsidRPr="00D56DEF">
        <w:rPr>
          <w:b w:val="0"/>
          <w:bCs w:val="0"/>
          <w:shadow w:val="0"/>
          <w:color w:val="auto"/>
          <w:sz w:val="28"/>
          <w:szCs w:val="28"/>
        </w:rPr>
        <w:lastRenderedPageBreak/>
        <w:t>преимущественно на участках с пониженным содержа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softHyphen/>
        <w:t>нием металла, или регулярно оста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в</w:t>
      </w:r>
      <w:r w:rsidRPr="00D56DEF">
        <w:rPr>
          <w:b w:val="0"/>
          <w:bCs w:val="0"/>
          <w:shadow w:val="0"/>
          <w:color w:val="auto"/>
          <w:sz w:val="28"/>
          <w:szCs w:val="28"/>
        </w:rPr>
        <w:t>ляемыми целиками.</w:t>
      </w:r>
    </w:p>
    <w:p w:rsidR="006A0416" w:rsidRPr="00CB1EE7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>Сплошная система разработки горизо</w:t>
      </w:r>
      <w:r w:rsidRPr="00CB1EE7">
        <w:rPr>
          <w:bCs w:val="0"/>
          <w:i/>
          <w:shadow w:val="0"/>
          <w:color w:val="000000"/>
          <w:sz w:val="28"/>
          <w:szCs w:val="28"/>
        </w:rPr>
        <w:t>н</w:t>
      </w:r>
      <w:r w:rsidRPr="00CB1EE7">
        <w:rPr>
          <w:bCs w:val="0"/>
          <w:i/>
          <w:shadow w:val="0"/>
          <w:color w:val="000000"/>
          <w:sz w:val="28"/>
          <w:szCs w:val="28"/>
        </w:rPr>
        <w:t>тальных и пологих залежей.</w:t>
      </w:r>
    </w:p>
    <w:p w:rsidR="006A0416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Условия применения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.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Систему применяют при отработке г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ри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зонтальных и весьма пологих залежей (6-10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) с устойчивой кровлей и со средним содержанием полезного комп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нента в руде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.1).</w:t>
      </w:r>
    </w:p>
    <w:p w:rsidR="006A0416" w:rsidRPr="00D9457E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Параметры системы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.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Параметры зависят от характеристики рудной залежи, но ее длина не должна превышать 250-300 м. Разме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ры целиков и расстояния между ними зависят от физико-механичес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ких свойств руд и вм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е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щающих пород, а также площади месторождения и глубины разработки. Целики чаще всего оставляют на учас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т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ках рудной залежи с пустым включением пород или на участках бедных руд. При круглой форме целиков диаметром 3-18 м, ра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с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стояние меж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ду ними от 3 до 30 м.</w:t>
      </w:r>
    </w:p>
    <w:p w:rsidR="006A0416" w:rsidRPr="00D9457E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Подготовительно-нарезные работы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.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Подготовительные выработ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ки отсутствуют, нарезка состоит в проведении разрезной выработки непосре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д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ственно у околоствольного двора, с которой в дальнейшем развивают очистную в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ы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емку.</w:t>
      </w:r>
    </w:p>
    <w:p w:rsidR="006A0416" w:rsidRPr="00D9457E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Очистная выемка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.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Очистные работы начинают сразу у околост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вольного двора и по мере продвижения фронт их расширяется. Шпуры бурят колонк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выми перфораторами (при мощности рудного тела до 3 м), а </w:t>
      </w:r>
      <w:proofErr w:type="gramStart"/>
      <w:r w:rsidRPr="00D9457E">
        <w:rPr>
          <w:b w:val="0"/>
          <w:bCs w:val="0"/>
          <w:shadow w:val="0"/>
          <w:color w:val="000000"/>
          <w:sz w:val="28"/>
          <w:szCs w:val="28"/>
        </w:rPr>
        <w:t>при</w:t>
      </w:r>
      <w:proofErr w:type="gramEnd"/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большой - самоходными буровыми установками. Участки рудной залежи со значител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ь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ной мощностью вынимают почвоуступным или потолкоуступным забоем. Доставляют отбитую руду погрузочно-доставочными машинами (ПДМ). П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сле осмотра и оборки кровли ус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танавливают штанговую крепь.</w:t>
      </w:r>
    </w:p>
    <w:p w:rsidR="006A0416" w:rsidRPr="00D9457E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Технико-экономические показатели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: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потери руды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15-30% и более; р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а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зубоживание - 5-6%; производительность труда забойного рабочего с испол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ь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зованием переносного оборудования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15-25 т/смен</w:t>
      </w:r>
      <w:r>
        <w:rPr>
          <w:b w:val="0"/>
          <w:bCs w:val="0"/>
          <w:shadow w:val="0"/>
          <w:color w:val="000000"/>
          <w:sz w:val="28"/>
          <w:szCs w:val="28"/>
        </w:rPr>
        <w:t>у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, при вариантах с сам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ходным оборудованием - 80-120 т/смен</w:t>
      </w:r>
      <w:r>
        <w:rPr>
          <w:b w:val="0"/>
          <w:bCs w:val="0"/>
          <w:shadow w:val="0"/>
          <w:color w:val="000000"/>
          <w:sz w:val="28"/>
          <w:szCs w:val="28"/>
        </w:rPr>
        <w:t>у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; расход подготовительно-нарезных в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ы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работок на 1000 т ру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ды - 0,5-</w:t>
      </w:r>
      <w:smartTag w:uri="urn:schemas-microsoft-com:office:smarttags" w:element="metricconverter">
        <w:smartTagPr>
          <w:attr w:name="ProductID" w:val="1,0 м"/>
        </w:smartTagPr>
        <w:r w:rsidRPr="00D9457E">
          <w:rPr>
            <w:b w:val="0"/>
            <w:bCs w:val="0"/>
            <w:shadow w:val="0"/>
            <w:color w:val="000000"/>
            <w:sz w:val="28"/>
            <w:szCs w:val="28"/>
          </w:rPr>
          <w:t>1,0 м</w:t>
        </w:r>
      </w:smartTag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; удельный расход </w:t>
      </w:r>
      <w:proofErr w:type="gramStart"/>
      <w:r w:rsidRPr="00D9457E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- 0,350-0,500 кг/т.</w:t>
      </w:r>
    </w:p>
    <w:p w:rsidR="006A0416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drawing>
          <wp:inline distT="0" distB="0" distL="0" distR="0">
            <wp:extent cx="2170430" cy="2479040"/>
            <wp:effectExtent l="19050" t="0" r="1270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247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416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>1</w:t>
      </w:r>
      <w:r w:rsidRPr="00F11E1A">
        <w:rPr>
          <w:b w:val="0"/>
          <w:bCs w:val="0"/>
          <w:shadow w:val="0"/>
          <w:color w:val="000000"/>
          <w:sz w:val="24"/>
        </w:rPr>
        <w:t>-ствол шахты; 2-опорные целики; 3-почвоусту</w:t>
      </w:r>
      <w:r w:rsidRPr="00F11E1A">
        <w:rPr>
          <w:b w:val="0"/>
          <w:bCs w:val="0"/>
          <w:shadow w:val="0"/>
          <w:color w:val="000000"/>
          <w:sz w:val="24"/>
        </w:rPr>
        <w:t>п</w:t>
      </w:r>
      <w:r w:rsidRPr="00F11E1A">
        <w:rPr>
          <w:b w:val="0"/>
          <w:bCs w:val="0"/>
          <w:shadow w:val="0"/>
          <w:color w:val="000000"/>
          <w:sz w:val="24"/>
        </w:rPr>
        <w:t>ный забой</w:t>
      </w:r>
    </w:p>
    <w:p w:rsidR="006A0416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</w:rPr>
        <w:t>Рисунок 4.1 - Сплошная система разработки горизонтальных и пологих залежей</w:t>
      </w:r>
    </w:p>
    <w:p w:rsidR="006A0416" w:rsidRPr="00D9457E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D9457E">
        <w:rPr>
          <w:b w:val="0"/>
          <w:bCs w:val="0"/>
          <w:shadow w:val="0"/>
          <w:color w:val="000000"/>
          <w:sz w:val="28"/>
          <w:szCs w:val="28"/>
          <w:u w:val="single"/>
        </w:rPr>
        <w:t>Достоинства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: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 xml:space="preserve"> высокая производительность труда забойных ра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бочих; незначительный объем подготовительно-нарезных работ; бла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гоприятные усл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вия для механизации очистных работ; вполне удов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летворительные условия пр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о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t>ветривания; низкая себестоимость добы</w:t>
      </w:r>
      <w:r w:rsidRPr="00D9457E">
        <w:rPr>
          <w:b w:val="0"/>
          <w:bCs w:val="0"/>
          <w:shadow w:val="0"/>
          <w:color w:val="000000"/>
          <w:sz w:val="28"/>
          <w:szCs w:val="28"/>
        </w:rPr>
        <w:softHyphen/>
        <w:t>чи.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Недостатки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: значительные потери руды в цел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ках; трудность проведения </w:t>
      </w:r>
      <w:proofErr w:type="gramStart"/>
      <w:r w:rsidRPr="00F11E1A">
        <w:rPr>
          <w:b w:val="0"/>
          <w:bCs w:val="0"/>
          <w:shadow w:val="0"/>
          <w:color w:val="000000"/>
          <w:sz w:val="28"/>
          <w:szCs w:val="28"/>
        </w:rPr>
        <w:t>контроля за</w:t>
      </w:r>
      <w:proofErr w:type="gramEnd"/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состоянием кровли при большой мощности рудной зал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е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жи.</w:t>
      </w:r>
    </w:p>
    <w:p w:rsidR="006A0416" w:rsidRPr="00CB1EE7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>Сплошная система разработки наклонных залежей.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Условия применения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.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Система целесообразна при отработке маломо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щ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ных залежей (2,5-3,0 м) с углом залегания 18-35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с устой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чивым рудным ма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с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сивом и вмещающими породами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4.2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).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Параметры системы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.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Высота этажа колеблется в пределах 30-50 м. Н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клонная длина выемки может быть значительной и зави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сит от высоты этажа. Размеры целиков определяются нагрузк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ми со стороны вышележащих пород, а расстояние между ними выбирают в зависимости от устойч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вости пролетов кровли.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Подготовительно-нарезные работы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.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Подготовка включает про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 xml:space="preserve">ведение </w:t>
      </w:r>
      <w:proofErr w:type="gramStart"/>
      <w:r w:rsidRPr="00F11E1A">
        <w:rPr>
          <w:b w:val="0"/>
          <w:bCs w:val="0"/>
          <w:shadow w:val="0"/>
          <w:color w:val="000000"/>
          <w:sz w:val="28"/>
          <w:szCs w:val="28"/>
        </w:rPr>
        <w:t>откаточного</w:t>
      </w:r>
      <w:proofErr w:type="gramEnd"/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и вентиляционного штреков, нарезку отрезного восстающ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е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го.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Очистная выемка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.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Очистную выемку начинают с </w:t>
      </w:r>
      <w:proofErr w:type="gramStart"/>
      <w:r w:rsidRPr="00F11E1A">
        <w:rPr>
          <w:b w:val="0"/>
          <w:bCs w:val="0"/>
          <w:shadow w:val="0"/>
          <w:color w:val="000000"/>
          <w:sz w:val="28"/>
          <w:szCs w:val="28"/>
        </w:rPr>
        <w:t>отрезного</w:t>
      </w:r>
      <w:proofErr w:type="gramEnd"/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восс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тающего. Р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у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ду отбивают шпуровыми зарядами. Шпуры бурят вдоль ли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 xml:space="preserve">нии очистного забоя и доставляют ее через сбойки в </w:t>
      </w:r>
      <w:proofErr w:type="spellStart"/>
      <w:r w:rsidRPr="00F11E1A">
        <w:rPr>
          <w:b w:val="0"/>
          <w:bCs w:val="0"/>
          <w:shadow w:val="0"/>
          <w:color w:val="000000"/>
          <w:sz w:val="28"/>
          <w:szCs w:val="28"/>
        </w:rPr>
        <w:t>надштрековых</w:t>
      </w:r>
      <w:proofErr w:type="spellEnd"/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целиках скреперными л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е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бедками, установленными в нишах. Кровлю поддерживают рудными или породными целиками, кострами или стойка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ми. Костры и сто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й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ки устанавливают для предотвращения отдельных отслоений и вывалов кровли. Их располаг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ют с учетом местных усло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вий д</w:t>
      </w:r>
      <w:r>
        <w:rPr>
          <w:b w:val="0"/>
          <w:bCs w:val="0"/>
          <w:shadow w:val="0"/>
          <w:color w:val="000000"/>
          <w:sz w:val="28"/>
          <w:szCs w:val="28"/>
        </w:rPr>
        <w:t>л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я полного обеспечения безопасности р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бот.</w:t>
      </w: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Default="006A0416" w:rsidP="006A041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578100" cy="3613785"/>
            <wp:effectExtent l="19050" t="0" r="0" b="0"/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361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>1</w:t>
      </w:r>
      <w:r w:rsidRPr="00950668">
        <w:rPr>
          <w:b w:val="0"/>
          <w:bCs w:val="0"/>
          <w:shadow w:val="0"/>
          <w:color w:val="000000"/>
          <w:sz w:val="24"/>
        </w:rPr>
        <w:t xml:space="preserve">-скреперная лебедка; 2-ниша для лебедок; 3-надштрековый целик; </w:t>
      </w:r>
      <w:r>
        <w:rPr>
          <w:b w:val="0"/>
          <w:bCs w:val="0"/>
          <w:shadow w:val="0"/>
          <w:color w:val="000000"/>
          <w:sz w:val="24"/>
        </w:rPr>
        <w:t>4-</w:t>
      </w:r>
      <w:r w:rsidRPr="00950668">
        <w:rPr>
          <w:b w:val="0"/>
          <w:bCs w:val="0"/>
          <w:shadow w:val="0"/>
          <w:color w:val="000000"/>
          <w:sz w:val="24"/>
        </w:rPr>
        <w:t>отрезной восстающий; 5-целик; 6-откаточный штрек верхнего горизонта</w:t>
      </w:r>
      <w:r>
        <w:rPr>
          <w:b w:val="0"/>
          <w:bCs w:val="0"/>
          <w:shadow w:val="0"/>
          <w:color w:val="000000"/>
          <w:sz w:val="24"/>
        </w:rPr>
        <w:t>;</w:t>
      </w:r>
      <w:r w:rsidRPr="00950668">
        <w:rPr>
          <w:b w:val="0"/>
          <w:bCs w:val="0"/>
          <w:shadow w:val="0"/>
          <w:color w:val="000000"/>
          <w:sz w:val="24"/>
        </w:rPr>
        <w:t xml:space="preserve"> 7-шпуры; 8-стойки; 9-костро</w:t>
      </w:r>
      <w:r w:rsidRPr="00950668">
        <w:rPr>
          <w:b w:val="0"/>
          <w:bCs w:val="0"/>
          <w:shadow w:val="0"/>
          <w:color w:val="000000"/>
          <w:sz w:val="24"/>
        </w:rPr>
        <w:softHyphen/>
        <w:t xml:space="preserve">вая крепь; 10-сбойка; </w:t>
      </w:r>
      <w:r>
        <w:rPr>
          <w:b w:val="0"/>
          <w:bCs w:val="0"/>
          <w:shadow w:val="0"/>
          <w:color w:val="000000"/>
          <w:sz w:val="24"/>
        </w:rPr>
        <w:t>11-</w:t>
      </w:r>
      <w:r w:rsidRPr="00950668">
        <w:rPr>
          <w:b w:val="0"/>
          <w:bCs w:val="0"/>
          <w:shadow w:val="0"/>
          <w:color w:val="000000"/>
          <w:sz w:val="24"/>
        </w:rPr>
        <w:t>откато</w:t>
      </w:r>
      <w:r w:rsidRPr="00950668">
        <w:rPr>
          <w:b w:val="0"/>
          <w:bCs w:val="0"/>
          <w:shadow w:val="0"/>
          <w:color w:val="000000"/>
          <w:sz w:val="24"/>
        </w:rPr>
        <w:t>ч</w:t>
      </w:r>
      <w:r w:rsidRPr="00950668">
        <w:rPr>
          <w:b w:val="0"/>
          <w:bCs w:val="0"/>
          <w:shadow w:val="0"/>
          <w:color w:val="000000"/>
          <w:sz w:val="24"/>
        </w:rPr>
        <w:t>ный</w:t>
      </w:r>
      <w:r>
        <w:rPr>
          <w:b w:val="0"/>
          <w:bCs w:val="0"/>
          <w:shadow w:val="0"/>
          <w:color w:val="000000"/>
          <w:sz w:val="24"/>
        </w:rPr>
        <w:t xml:space="preserve"> штрек</w:t>
      </w:r>
    </w:p>
    <w:p w:rsidR="006A0416" w:rsidRPr="00950668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6A0416" w:rsidRDefault="006A0416" w:rsidP="006A041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950668">
        <w:rPr>
          <w:b w:val="0"/>
          <w:bCs w:val="0"/>
          <w:shadow w:val="0"/>
          <w:color w:val="000000"/>
          <w:sz w:val="28"/>
          <w:szCs w:val="28"/>
        </w:rPr>
        <w:t>Рисунок 4.2 - Сплошная система разработки наклонных залежей</w:t>
      </w:r>
    </w:p>
    <w:p w:rsidR="006A0416" w:rsidRDefault="006A0416" w:rsidP="006A0416">
      <w:pPr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Технико-экономические показатели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: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 потери  руды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5-10%; разубожив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ние руды - 5-6%; производительность труда за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бойного рабочего - 10-12 т/смену; удельный расход подгот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о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витель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но-нарезных выработок на 1000 т руды - 1-</w:t>
      </w:r>
      <w:smartTag w:uri="urn:schemas-microsoft-com:office:smarttags" w:element="metricconverter">
        <w:smartTagPr>
          <w:attr w:name="ProductID" w:val="2 м"/>
        </w:smartTagPr>
        <w:r w:rsidRPr="00F11E1A">
          <w:rPr>
            <w:b w:val="0"/>
            <w:bCs w:val="0"/>
            <w:shadow w:val="0"/>
            <w:color w:val="000000"/>
            <w:sz w:val="28"/>
            <w:szCs w:val="28"/>
          </w:rPr>
          <w:t>2 м</w:t>
        </w:r>
      </w:smartTag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; удельный расход </w:t>
      </w:r>
      <w:proofErr w:type="gramStart"/>
      <w:r w:rsidRPr="00F11E1A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0,450-0,600 кг/т.</w:t>
      </w:r>
    </w:p>
    <w:p w:rsidR="006A0416" w:rsidRPr="00F11E1A" w:rsidRDefault="006A0416" w:rsidP="006A041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Достоинства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: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малые потери и разубоживание руды; незначи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softHyphen/>
        <w:t>тельный объем подготовительно-нарезных выработок.</w:t>
      </w:r>
    </w:p>
    <w:p w:rsidR="006A0416" w:rsidRDefault="006A0416" w:rsidP="006A0416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F11E1A">
        <w:rPr>
          <w:b w:val="0"/>
          <w:bCs w:val="0"/>
          <w:shadow w:val="0"/>
          <w:color w:val="000000"/>
          <w:sz w:val="28"/>
          <w:szCs w:val="28"/>
          <w:u w:val="single"/>
        </w:rPr>
        <w:t>Недостатки</w:t>
      </w:r>
      <w:r w:rsidRPr="00950668">
        <w:rPr>
          <w:b w:val="0"/>
          <w:bCs w:val="0"/>
          <w:shadow w:val="0"/>
          <w:color w:val="000000"/>
          <w:sz w:val="28"/>
          <w:szCs w:val="28"/>
        </w:rPr>
        <w:t>: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 xml:space="preserve"> ограниченные условия для механизации очистных работ; низкая производител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ь</w:t>
      </w:r>
      <w:r w:rsidRPr="00F11E1A">
        <w:rPr>
          <w:b w:val="0"/>
          <w:bCs w:val="0"/>
          <w:shadow w:val="0"/>
          <w:color w:val="000000"/>
          <w:sz w:val="28"/>
          <w:szCs w:val="28"/>
        </w:rPr>
        <w:t>ность труда.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>Камерно-столбовые системы разработки.</w:t>
      </w:r>
    </w:p>
    <w:p w:rsidR="00077B6E" w:rsidRPr="0076733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733B">
        <w:rPr>
          <w:b w:val="0"/>
          <w:bCs w:val="0"/>
          <w:shadow w:val="0"/>
          <w:color w:val="000000"/>
          <w:sz w:val="28"/>
          <w:szCs w:val="28"/>
        </w:rPr>
        <w:t>Сущность камерно-столбовых систем сводится к тому, что рудную залежь, подготовленную панельным способом, отрабатывают камерами, между которыми регулярно оставляют сплошные ленточные или столбообразные целики разнообразной формы (круглые, квадрат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ные, прямоугольные).</w:t>
      </w:r>
    </w:p>
    <w:p w:rsidR="00077B6E" w:rsidRPr="0076733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733B">
        <w:rPr>
          <w:b w:val="0"/>
          <w:bCs w:val="0"/>
          <w:shadow w:val="0"/>
          <w:color w:val="000000"/>
          <w:sz w:val="28"/>
          <w:szCs w:val="28"/>
        </w:rPr>
        <w:t>Рудный массив и налегающие породы должны быть устойчивыми. При благоприятных горно-геологических условиях (небольшая мощ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 xml:space="preserve">ность рудных тел, устойчивые </w:t>
      </w:r>
      <w:proofErr w:type="spellStart"/>
      <w:r w:rsidRPr="0076733B">
        <w:rPr>
          <w:b w:val="0"/>
          <w:bCs w:val="0"/>
          <w:shadow w:val="0"/>
          <w:color w:val="000000"/>
          <w:sz w:val="28"/>
          <w:szCs w:val="28"/>
        </w:rPr>
        <w:t>неудароопасные</w:t>
      </w:r>
      <w:proofErr w:type="spellEnd"/>
      <w:r w:rsidRPr="0076733B">
        <w:rPr>
          <w:b w:val="0"/>
          <w:bCs w:val="0"/>
          <w:shadow w:val="0"/>
          <w:color w:val="000000"/>
          <w:sz w:val="28"/>
          <w:szCs w:val="28"/>
        </w:rPr>
        <w:t xml:space="preserve"> руды и породы) ка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мерно-столбовые системы могут применяться на больших глубинах (до 800-1000 м). Мощность отрабатываемых залежей может колебать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ся в широких пределах от 1,8 до 30 м, а угол падения от 0 до 35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077B6E" w:rsidRPr="0076733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6733B">
        <w:rPr>
          <w:b w:val="0"/>
          <w:bCs w:val="0"/>
          <w:shadow w:val="0"/>
          <w:color w:val="000000"/>
          <w:sz w:val="28"/>
          <w:szCs w:val="28"/>
        </w:rPr>
        <w:lastRenderedPageBreak/>
        <w:t>Варианты камерно-столбовой системы различают по способам отбойки руды и форме забоя, доставки руды и форме целиков. Выра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ботки основного горизонта располагают либо в рудном массиве на уровне почвы залежи, либо в подстилающих породах на глубине 4-10 м от почвы залежи.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>Камерно-столбовая система разработки горизонтальных и пологих залежей.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000000"/>
          <w:sz w:val="28"/>
          <w:szCs w:val="28"/>
        </w:rPr>
        <w:t xml:space="preserve">Вариант камерно-столбовой системы разработки с </w:t>
      </w:r>
      <w:proofErr w:type="spellStart"/>
      <w:r w:rsidRPr="00CB1EE7">
        <w:rPr>
          <w:bCs w:val="0"/>
          <w:i/>
          <w:shadow w:val="0"/>
          <w:color w:val="000000"/>
          <w:sz w:val="28"/>
          <w:szCs w:val="28"/>
        </w:rPr>
        <w:t>безуступной</w:t>
      </w:r>
      <w:proofErr w:type="spellEnd"/>
      <w:r w:rsidRPr="00CB1EE7">
        <w:rPr>
          <w:bCs w:val="0"/>
          <w:i/>
          <w:shadow w:val="0"/>
          <w:color w:val="000000"/>
          <w:sz w:val="28"/>
          <w:szCs w:val="28"/>
        </w:rPr>
        <w:t xml:space="preserve"> выемкой.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76733B">
        <w:rPr>
          <w:b w:val="0"/>
          <w:bCs w:val="0"/>
          <w:shadow w:val="0"/>
          <w:color w:val="000000"/>
          <w:sz w:val="28"/>
          <w:szCs w:val="28"/>
          <w:u w:val="single"/>
        </w:rPr>
        <w:t>Условия применения</w:t>
      </w:r>
      <w:r w:rsidRPr="00F67884">
        <w:rPr>
          <w:b w:val="0"/>
          <w:bCs w:val="0"/>
          <w:shadow w:val="0"/>
          <w:color w:val="000000"/>
          <w:sz w:val="28"/>
          <w:szCs w:val="28"/>
        </w:rPr>
        <w:t>.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 xml:space="preserve"> Системы применяют при отработке гори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зонтальных и весьма пологих залежей (0-12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) с мощностью рудного тела 3-8 м средней и ниже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средней ценности руды. Рудный массив и породы кровли должны быть устойчивыми</w:t>
      </w:r>
      <w:r>
        <w:rPr>
          <w:b w:val="0"/>
          <w:bCs w:val="0"/>
          <w:shadow w:val="0"/>
          <w:color w:val="000000"/>
          <w:sz w:val="28"/>
          <w:szCs w:val="28"/>
        </w:rPr>
        <w:t>: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 xml:space="preserve"> вариант ка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мерно-столбовой системы разработки для мощности рудного тела 3-6 м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(</w:t>
      </w:r>
      <w:r>
        <w:rPr>
          <w:b w:val="0"/>
          <w:bCs w:val="0"/>
          <w:shadow w:val="0"/>
          <w:color w:val="000000"/>
          <w:sz w:val="28"/>
          <w:szCs w:val="28"/>
        </w:rPr>
        <w:t>рисунок 4.3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), вариант камерно-столбовой системы разработки для мощности рудного тела 6-8 м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(</w:t>
      </w:r>
      <w:r>
        <w:rPr>
          <w:b w:val="0"/>
          <w:bCs w:val="0"/>
          <w:shadow w:val="0"/>
          <w:color w:val="000000"/>
          <w:sz w:val="28"/>
          <w:szCs w:val="28"/>
        </w:rPr>
        <w:t>рисунок 4.4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>).</w:t>
      </w:r>
    </w:p>
    <w:p w:rsidR="00077B6E" w:rsidRDefault="00077B6E" w:rsidP="00077B6E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76733B">
        <w:rPr>
          <w:b w:val="0"/>
          <w:bCs w:val="0"/>
          <w:shadow w:val="0"/>
          <w:color w:val="000000"/>
          <w:sz w:val="28"/>
          <w:szCs w:val="28"/>
          <w:u w:val="single"/>
        </w:rPr>
        <w:t>Параметры системы</w:t>
      </w:r>
      <w:r w:rsidRPr="00A4144B">
        <w:rPr>
          <w:b w:val="0"/>
          <w:bCs w:val="0"/>
          <w:shadow w:val="0"/>
          <w:color w:val="000000"/>
          <w:sz w:val="28"/>
          <w:szCs w:val="28"/>
        </w:rPr>
        <w:t>.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t xml:space="preserve"> Ширина панели составляет 100-150 м. Ши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рина камер 8-20 м. Длина камер зависит от устойчивости пород и способа доставки (от 100-150 до 300-400 м). Высота камеры также зависит от мощности отрабатываемой залежи (3-30 м). Размеры ре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гулярно оставляемых целиков зависят от нагрузки вышележащих по</w:t>
      </w:r>
      <w:r w:rsidRPr="0076733B">
        <w:rPr>
          <w:b w:val="0"/>
          <w:bCs w:val="0"/>
          <w:shadow w:val="0"/>
          <w:color w:val="000000"/>
          <w:sz w:val="28"/>
          <w:szCs w:val="28"/>
        </w:rPr>
        <w:softHyphen/>
        <w:t>род и в среднем составляют 5-8 м, расстояние между целиками 12-20 м.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44DF2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>. Подготовка включает про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ведение транспортного, вентиляционного и панельного штреков, на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резка состоит в проведении разрезного штрека.</w:t>
      </w:r>
    </w:p>
    <w:p w:rsidR="00077B6E" w:rsidRPr="00E44DF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44DF2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. Очистную выемку осуществляют </w:t>
      </w:r>
      <w:proofErr w:type="spellStart"/>
      <w:r w:rsidRPr="00E44DF2">
        <w:rPr>
          <w:b w:val="0"/>
          <w:bCs w:val="0"/>
          <w:shadow w:val="0"/>
          <w:color w:val="auto"/>
          <w:sz w:val="28"/>
          <w:szCs w:val="28"/>
        </w:rPr>
        <w:t>безуступным</w:t>
      </w:r>
      <w:proofErr w:type="spell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(3-</w:t>
      </w:r>
      <w:smartTag w:uri="urn:schemas-microsoft-com:office:smarttags" w:element="metricconverter">
        <w:smartTagPr>
          <w:attr w:name="ProductID" w:val="8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8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>), почвоуступным или потолкоуступным забоем (8-</w:t>
      </w:r>
      <w:smartTag w:uri="urn:schemas-microsoft-com:office:smarttags" w:element="metricconverter">
        <w:smartTagPr>
          <w:attr w:name="ProductID" w:val="16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16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и вы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 xml:space="preserve">ше). При </w:t>
      </w:r>
      <w:proofErr w:type="spellStart"/>
      <w:r w:rsidRPr="00E44DF2">
        <w:rPr>
          <w:b w:val="0"/>
          <w:bCs w:val="0"/>
          <w:shadow w:val="0"/>
          <w:color w:val="auto"/>
          <w:sz w:val="28"/>
          <w:szCs w:val="28"/>
        </w:rPr>
        <w:t>обуривании</w:t>
      </w:r>
      <w:proofErr w:type="spell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камерных запасов широко используют самоход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 xml:space="preserve">ные буровые установки. На погрузке и доставке руды в зависимости от мощности залежи применяются как скреперные лебедки, так и </w:t>
      </w:r>
      <w:r>
        <w:rPr>
          <w:b w:val="0"/>
          <w:bCs w:val="0"/>
          <w:shadow w:val="0"/>
          <w:color w:val="auto"/>
          <w:sz w:val="28"/>
          <w:szCs w:val="28"/>
        </w:rPr>
        <w:t>ПДМ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>, погрузочные машины с нагребающими клапанами типа ПНБ в комплексе с автосамосвалами. Управление кро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влей осуществляют междукамерными, барьерными, панельными и опор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ными целиками. Размеры панельных целиков зависят от физико-меха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нических свойств и глубины разработки и могут колебаться в пре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 xml:space="preserve">делах от 8 до </w:t>
      </w:r>
      <w:smartTag w:uri="urn:schemas-microsoft-com:office:smarttags" w:element="metricconverter">
        <w:smartTagPr>
          <w:attr w:name="ProductID" w:val="15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15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>. Диаметр опорных целиков 3-</w:t>
      </w:r>
      <w:smartTag w:uri="urn:schemas-microsoft-com:office:smarttags" w:element="metricconverter">
        <w:smartTagPr>
          <w:attr w:name="ProductID" w:val="9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9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>, расстояние между целиками 12-</w:t>
      </w:r>
      <w:smartTag w:uri="urn:schemas-microsoft-com:office:smarttags" w:element="metricconverter">
        <w:smartTagPr>
          <w:attr w:name="ProductID" w:val="20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20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>. Кроме этого, камеры закрепляют железобе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тонной штанговой крепью, </w:t>
      </w:r>
      <w:proofErr w:type="spellStart"/>
      <w:r w:rsidRPr="00E44DF2">
        <w:rPr>
          <w:b w:val="0"/>
          <w:bCs w:val="0"/>
          <w:shadow w:val="0"/>
          <w:color w:val="auto"/>
          <w:sz w:val="28"/>
          <w:szCs w:val="28"/>
        </w:rPr>
        <w:t>сталеполимерной</w:t>
      </w:r>
      <w:proofErr w:type="spell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штанговой, </w:t>
      </w:r>
      <w:proofErr w:type="spellStart"/>
      <w:r w:rsidRPr="00E44DF2">
        <w:rPr>
          <w:b w:val="0"/>
          <w:bCs w:val="0"/>
          <w:shadow w:val="0"/>
          <w:color w:val="auto"/>
          <w:sz w:val="28"/>
          <w:szCs w:val="28"/>
        </w:rPr>
        <w:t>набрызгбетонной</w:t>
      </w:r>
      <w:proofErr w:type="spell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, комбинированной (железобетонной штангой с </w:t>
      </w:r>
      <w:proofErr w:type="spellStart"/>
      <w:r w:rsidRPr="00E44DF2">
        <w:rPr>
          <w:b w:val="0"/>
          <w:bCs w:val="0"/>
          <w:shadow w:val="0"/>
          <w:color w:val="auto"/>
          <w:sz w:val="28"/>
          <w:szCs w:val="28"/>
        </w:rPr>
        <w:t>набрызгбетонной</w:t>
      </w:r>
      <w:proofErr w:type="spell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). В зависимости от крепости пород непосредственной кровли сетка штанг колеблется от 1,0x1,0 до 1,5x1,5 </w:t>
      </w:r>
      <w:r>
        <w:rPr>
          <w:b w:val="0"/>
          <w:bCs w:val="0"/>
          <w:shadow w:val="0"/>
          <w:color w:val="auto"/>
          <w:sz w:val="28"/>
          <w:szCs w:val="28"/>
        </w:rPr>
        <w:t>м при длине штанг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от 1,8 до </w:t>
      </w:r>
      <w:smartTag w:uri="urn:schemas-microsoft-com:office:smarttags" w:element="metricconverter">
        <w:smartTagPr>
          <w:attr w:name="ProductID" w:val="2,5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2,5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E44DF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44DF2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>: потери руды 15-18% и выше, разубоживание руды 5-7%, производительность труда с ис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пользованием самоходного оборудования 80-100 т/смену, расход подготовительно-нарезных выработок на 1000 т руды - 6-</w:t>
      </w:r>
      <w:smartTag w:uri="urn:schemas-microsoft-com:office:smarttags" w:element="metricconverter">
        <w:smartTagPr>
          <w:attr w:name="ProductID" w:val="8 м"/>
        </w:smartTagPr>
        <w:r w:rsidRPr="00E44DF2">
          <w:rPr>
            <w:b w:val="0"/>
            <w:bCs w:val="0"/>
            <w:shadow w:val="0"/>
            <w:color w:val="auto"/>
            <w:sz w:val="28"/>
            <w:szCs w:val="28"/>
          </w:rPr>
          <w:t>8 м</w:t>
        </w:r>
      </w:smartTag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, удельный расход </w:t>
      </w:r>
      <w:proofErr w:type="gramStart"/>
      <w:r w:rsidRPr="00E44DF2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E44DF2">
        <w:rPr>
          <w:b w:val="0"/>
          <w:bCs w:val="0"/>
          <w:shadow w:val="0"/>
          <w:color w:val="auto"/>
          <w:sz w:val="28"/>
          <w:szCs w:val="28"/>
        </w:rPr>
        <w:t xml:space="preserve"> - 0,350-0,500 кг/т.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776220" cy="3315970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F67884">
        <w:rPr>
          <w:b w:val="0"/>
          <w:bCs w:val="0"/>
          <w:shadow w:val="0"/>
          <w:color w:val="000000"/>
          <w:sz w:val="24"/>
        </w:rPr>
        <w:t>1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панельный штрек; 4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ось барьер</w:t>
      </w:r>
      <w:r>
        <w:rPr>
          <w:b w:val="0"/>
          <w:bCs w:val="0"/>
          <w:shadow w:val="0"/>
          <w:color w:val="000000"/>
          <w:sz w:val="24"/>
        </w:rPr>
        <w:t>н</w:t>
      </w:r>
      <w:r w:rsidRPr="00F67884">
        <w:rPr>
          <w:b w:val="0"/>
          <w:bCs w:val="0"/>
          <w:shadow w:val="0"/>
          <w:color w:val="000000"/>
          <w:sz w:val="24"/>
        </w:rPr>
        <w:t>ого целика; 5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самоходная буровая установка; 6</w:t>
      </w:r>
      <w:r>
        <w:rPr>
          <w:b w:val="0"/>
          <w:bCs w:val="0"/>
          <w:shadow w:val="0"/>
          <w:color w:val="000000"/>
          <w:sz w:val="24"/>
        </w:rPr>
        <w:t>-п</w:t>
      </w:r>
      <w:r w:rsidRPr="00F67884">
        <w:rPr>
          <w:b w:val="0"/>
          <w:bCs w:val="0"/>
          <w:shadow w:val="0"/>
          <w:color w:val="000000"/>
          <w:sz w:val="24"/>
        </w:rPr>
        <w:t>огрузочно-доставочдая машина; 7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каретка для крепления кровли; 8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опорные целики; 9</w:t>
      </w:r>
      <w:r>
        <w:rPr>
          <w:b w:val="0"/>
          <w:bCs w:val="0"/>
          <w:shadow w:val="0"/>
          <w:color w:val="000000"/>
          <w:sz w:val="24"/>
        </w:rPr>
        <w:t>-</w:t>
      </w:r>
      <w:r w:rsidRPr="00F67884">
        <w:rPr>
          <w:b w:val="0"/>
          <w:bCs w:val="0"/>
          <w:shadow w:val="0"/>
          <w:color w:val="000000"/>
          <w:sz w:val="24"/>
        </w:rPr>
        <w:t>штанговая крепь</w:t>
      </w:r>
    </w:p>
    <w:p w:rsidR="00077B6E" w:rsidRPr="00F67884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F67884">
        <w:rPr>
          <w:b w:val="0"/>
          <w:bCs w:val="0"/>
          <w:shadow w:val="0"/>
          <w:color w:val="000000"/>
          <w:sz w:val="28"/>
          <w:szCs w:val="28"/>
        </w:rPr>
        <w:t>Рисунок 4.3 - Камерно-столбовая система разработки гор</w:t>
      </w:r>
      <w:r>
        <w:rPr>
          <w:b w:val="0"/>
          <w:bCs w:val="0"/>
          <w:shadow w:val="0"/>
          <w:color w:val="000000"/>
          <w:sz w:val="28"/>
          <w:szCs w:val="28"/>
        </w:rPr>
        <w:t>и</w:t>
      </w:r>
      <w:r w:rsidRPr="00F67884">
        <w:rPr>
          <w:b w:val="0"/>
          <w:bCs w:val="0"/>
          <w:shadow w:val="0"/>
          <w:color w:val="000000"/>
          <w:sz w:val="28"/>
          <w:szCs w:val="28"/>
        </w:rPr>
        <w:t>зонтальных и</w:t>
      </w:r>
      <w:r w:rsidRPr="00F67884">
        <w:rPr>
          <w:b w:val="0"/>
          <w:bCs w:val="0"/>
          <w:i/>
          <w:iCs/>
          <w:shadow w:val="0"/>
          <w:color w:val="000000"/>
          <w:sz w:val="28"/>
          <w:szCs w:val="28"/>
        </w:rPr>
        <w:t xml:space="preserve"> </w:t>
      </w:r>
      <w:r w:rsidRPr="00F67884">
        <w:rPr>
          <w:b w:val="0"/>
          <w:bCs w:val="0"/>
          <w:shadow w:val="0"/>
          <w:color w:val="000000"/>
          <w:sz w:val="28"/>
          <w:szCs w:val="28"/>
        </w:rPr>
        <w:t>пологих залежей при мощности 3-6 м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Pr="00E44DF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44DF2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>: высокая производительность труда забойных ра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бочих; относительно небольшой объем подготовительно-нарезных ра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бот; благоприятные условия для широкой механизации буровых и погрузочно-доставочных работ; низкая себестоимость добычи.</w:t>
      </w:r>
    </w:p>
    <w:p w:rsidR="00077B6E" w:rsidRDefault="00077B6E" w:rsidP="00077B6E">
      <w:pPr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E44DF2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E44DF2">
        <w:rPr>
          <w:b w:val="0"/>
          <w:bCs w:val="0"/>
          <w:shadow w:val="0"/>
          <w:color w:val="auto"/>
          <w:sz w:val="28"/>
          <w:szCs w:val="28"/>
        </w:rPr>
        <w:t>: Значительные потери руды в опорных целиках; невозможность осуществления раздельной выемки и забойной сорти</w:t>
      </w:r>
      <w:r w:rsidRPr="00E44DF2">
        <w:rPr>
          <w:b w:val="0"/>
          <w:bCs w:val="0"/>
          <w:shadow w:val="0"/>
          <w:color w:val="auto"/>
          <w:sz w:val="28"/>
          <w:szCs w:val="28"/>
        </w:rPr>
        <w:softHyphen/>
        <w:t>ровки рудной массы; трудность наблюдения за состоянием кровли выработанного пространства.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auto"/>
          <w:sz w:val="28"/>
          <w:szCs w:val="28"/>
        </w:rPr>
        <w:t>Вариант камерно-столбовой системы разработки с уступной выемкой.</w:t>
      </w: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551D1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Систему разработки применяют при отра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ботке горизонтальных и пологих залежей (0-12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>) с мощностью руд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ного тела 8-</w:t>
      </w:r>
      <w:smartTag w:uri="urn:schemas-microsoft-com:office:smarttags" w:element="metricconverter">
        <w:smartTagPr>
          <w:attr w:name="ProductID" w:val="16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16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и выше с устойчивым рудным массивом и кровлей (рис</w:t>
      </w:r>
      <w:r>
        <w:rPr>
          <w:b w:val="0"/>
          <w:bCs w:val="0"/>
          <w:shadow w:val="0"/>
          <w:color w:val="auto"/>
          <w:sz w:val="28"/>
          <w:szCs w:val="28"/>
        </w:rPr>
        <w:t>унок 4.5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551D1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Основные параметры системы разработки аналогичны вариантам предыдущих, лишь увеличиваются размеры па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нельных и опорных целиков в соответствии с высотой камер и глу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биной разработки.</w:t>
      </w: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551D1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Подготовка и нарезка па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 xml:space="preserve">нели заключается в проведении </w:t>
      </w:r>
      <w:proofErr w:type="gramStart"/>
      <w:r w:rsidRPr="00FB17AE">
        <w:rPr>
          <w:b w:val="0"/>
          <w:bCs w:val="0"/>
          <w:shadow w:val="0"/>
          <w:color w:val="auto"/>
          <w:sz w:val="28"/>
          <w:szCs w:val="28"/>
        </w:rPr>
        <w:t>транспортного</w:t>
      </w:r>
      <w:proofErr w:type="gramEnd"/>
      <w:r w:rsidRPr="00FB17AE">
        <w:rPr>
          <w:b w:val="0"/>
          <w:bCs w:val="0"/>
          <w:shadow w:val="0"/>
          <w:color w:val="auto"/>
          <w:sz w:val="28"/>
          <w:szCs w:val="28"/>
        </w:rPr>
        <w:t>, панельных и раз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 xml:space="preserve">резных штреков на уровне почвы верхней подсечки и разрезных штреков на уровне почвы </w:t>
      </w:r>
      <w:r w:rsidRPr="00FB17AE">
        <w:rPr>
          <w:b w:val="0"/>
          <w:bCs w:val="0"/>
          <w:shadow w:val="0"/>
          <w:color w:val="auto"/>
          <w:sz w:val="28"/>
          <w:szCs w:val="28"/>
        </w:rPr>
        <w:lastRenderedPageBreak/>
        <w:t>верхней подсечки и на уровне почвы руд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ной залежи. Вентиляционный штрек проходят у кровли залежи.</w:t>
      </w:r>
    </w:p>
    <w:p w:rsidR="00077B6E" w:rsidRPr="00E44DF2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drawing>
          <wp:inline distT="0" distB="0" distL="0" distR="0">
            <wp:extent cx="2500630" cy="304038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304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077B6E" w:rsidRPr="004B49E5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  <w:u w:val="single"/>
        </w:rPr>
      </w:pPr>
      <w:r w:rsidRPr="004B49E5">
        <w:rPr>
          <w:b w:val="0"/>
          <w:bCs w:val="0"/>
          <w:shadow w:val="0"/>
          <w:color w:val="000000"/>
          <w:sz w:val="24"/>
        </w:rPr>
        <w:t>1-панельный штрек; 2-транспортный штрек; 3-ось барьерного целика; 4-</w:t>
      </w:r>
      <w:r>
        <w:rPr>
          <w:b w:val="0"/>
          <w:bCs w:val="0"/>
          <w:shadow w:val="0"/>
          <w:color w:val="000000"/>
          <w:sz w:val="24"/>
        </w:rPr>
        <w:t>в</w:t>
      </w:r>
      <w:r w:rsidRPr="004B49E5">
        <w:rPr>
          <w:b w:val="0"/>
          <w:bCs w:val="0"/>
          <w:shadow w:val="0"/>
          <w:color w:val="000000"/>
          <w:sz w:val="24"/>
        </w:rPr>
        <w:t xml:space="preserve">ентиляционный штрек; 5-полок для оборки и крепления кровли; 6-каретка для крепления кровли; </w:t>
      </w:r>
      <w:r>
        <w:rPr>
          <w:b w:val="0"/>
          <w:bCs w:val="0"/>
          <w:shadow w:val="0"/>
          <w:color w:val="000000"/>
          <w:sz w:val="24"/>
        </w:rPr>
        <w:t>7</w:t>
      </w:r>
      <w:r w:rsidRPr="004B49E5">
        <w:rPr>
          <w:b w:val="0"/>
          <w:bCs w:val="0"/>
          <w:shadow w:val="0"/>
          <w:color w:val="000000"/>
          <w:sz w:val="24"/>
        </w:rPr>
        <w:t>-автосамосвал; 8-бульдо</w:t>
      </w:r>
      <w:r w:rsidRPr="004B49E5">
        <w:rPr>
          <w:b w:val="0"/>
          <w:bCs w:val="0"/>
          <w:shadow w:val="0"/>
          <w:color w:val="000000"/>
          <w:sz w:val="24"/>
        </w:rPr>
        <w:softHyphen/>
        <w:t xml:space="preserve">зер; 9-экскаватор; 10-самоходная буровая установка; </w:t>
      </w:r>
      <w:r>
        <w:rPr>
          <w:b w:val="0"/>
          <w:bCs w:val="0"/>
          <w:shadow w:val="0"/>
          <w:color w:val="000000"/>
          <w:sz w:val="24"/>
        </w:rPr>
        <w:t>11</w:t>
      </w:r>
      <w:r w:rsidRPr="004B49E5">
        <w:rPr>
          <w:b w:val="0"/>
          <w:bCs w:val="0"/>
          <w:shadow w:val="0"/>
          <w:color w:val="000000"/>
          <w:sz w:val="24"/>
        </w:rPr>
        <w:t>-</w:t>
      </w:r>
      <w:r>
        <w:rPr>
          <w:b w:val="0"/>
          <w:bCs w:val="0"/>
          <w:shadow w:val="0"/>
          <w:color w:val="000000"/>
          <w:sz w:val="24"/>
        </w:rPr>
        <w:t>о</w:t>
      </w:r>
      <w:r w:rsidRPr="004B49E5">
        <w:rPr>
          <w:b w:val="0"/>
          <w:bCs w:val="0"/>
          <w:shadow w:val="0"/>
          <w:color w:val="000000"/>
          <w:sz w:val="24"/>
        </w:rPr>
        <w:t>порные целики; 12-штанговая крепь</w:t>
      </w:r>
    </w:p>
    <w:p w:rsidR="00077B6E" w:rsidRDefault="00077B6E" w:rsidP="00077B6E">
      <w:pPr>
        <w:ind w:firstLine="540"/>
        <w:jc w:val="both"/>
        <w:rPr>
          <w:b w:val="0"/>
          <w:bCs w:val="0"/>
          <w:shadow w:val="0"/>
          <w:color w:val="000000"/>
          <w:sz w:val="28"/>
          <w:szCs w:val="28"/>
          <w:u w:val="single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4B49E5">
        <w:rPr>
          <w:b w:val="0"/>
          <w:bCs w:val="0"/>
          <w:shadow w:val="0"/>
          <w:color w:val="000000"/>
          <w:sz w:val="28"/>
          <w:szCs w:val="28"/>
        </w:rPr>
        <w:t>Рисунок 4.4 - Вариант камерно-столбовой системы разработки горизонтальных и пологих залежей при мощности 6-</w:t>
      </w:r>
      <w:smartTag w:uri="urn:schemas-microsoft-com:office:smarttags" w:element="metricconverter">
        <w:smartTagPr>
          <w:attr w:name="ProductID" w:val="8 м"/>
        </w:smartTagPr>
        <w:r w:rsidRPr="004B49E5">
          <w:rPr>
            <w:b w:val="0"/>
            <w:bCs w:val="0"/>
            <w:shadow w:val="0"/>
            <w:color w:val="000000"/>
            <w:sz w:val="28"/>
            <w:szCs w:val="28"/>
          </w:rPr>
          <w:t>8 м</w:t>
        </w:r>
      </w:smartTag>
    </w:p>
    <w:p w:rsidR="00077B6E" w:rsidRPr="004B49E5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  <w:u w:val="single"/>
        </w:rPr>
      </w:pP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E803A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Очистную выемку при этом варианте произ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водят уступным забоем под кровлей верхней подсечки. Нижний ус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туп отрабатывается из заездов после продвижения верхней подсеч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ки в среднем на 40-</w:t>
      </w:r>
      <w:smartTag w:uri="urn:schemas-microsoft-com:office:smarttags" w:element="metricconverter">
        <w:smartTagPr>
          <w:attr w:name="ProductID" w:val="50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50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>. При такой схеме обеспечивается незави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симое ведение работ на верхней подсечке и при отработке уступа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ми.</w:t>
      </w: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</w:rPr>
        <w:t>Технико-экономические показатели, достоинства и недостатки аналогичны предыдущим вариантам.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auto"/>
          <w:sz w:val="28"/>
          <w:szCs w:val="28"/>
        </w:rPr>
        <w:t>Камерно-столбовая система разработки наклонных рудных залежей.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E803A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Систему применяют при разработке нак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>лонных залежей (до 35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>) с мощностью 3-</w:t>
      </w:r>
      <w:smartTag w:uri="urn:schemas-microsoft-com:office:smarttags" w:element="metricconverter">
        <w:smartTagPr>
          <w:attr w:name="ProductID" w:val="6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6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с устойчивой кровлей и со средним содержанием полезного компонента в руде (рис</w:t>
      </w:r>
      <w:r>
        <w:rPr>
          <w:b w:val="0"/>
          <w:bCs w:val="0"/>
          <w:shadow w:val="0"/>
          <w:color w:val="auto"/>
          <w:sz w:val="28"/>
          <w:szCs w:val="28"/>
        </w:rPr>
        <w:t>унок 4.6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077B6E" w:rsidRPr="00FB17A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E803A2"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>Расстояние  между наклонными заездами составляет 100-</w:t>
      </w:r>
      <w:smartTag w:uri="urn:schemas-microsoft-com:office:smarttags" w:element="metricconverter">
        <w:smartTagPr>
          <w:attr w:name="ProductID" w:val="150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150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, ширина очистных камер при мощности рудной залежи </w:t>
      </w:r>
      <w:smartTag w:uri="urn:schemas-microsoft-com:office:smarttags" w:element="metricconverter">
        <w:smartTagPr>
          <w:attr w:name="ProductID" w:val="6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6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равна 6-</w:t>
      </w:r>
      <w:smartTag w:uri="urn:schemas-microsoft-com:office:smarttags" w:element="metricconverter">
        <w:smartTagPr>
          <w:attr w:name="ProductID" w:val="8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8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>, диаметр столбчатых целиков - 5-</w:t>
      </w:r>
      <w:smartTag w:uri="urn:schemas-microsoft-com:office:smarttags" w:element="metricconverter">
        <w:smartTagPr>
          <w:attr w:name="ProductID" w:val="6 м"/>
        </w:smartTagPr>
        <w:r w:rsidRPr="00FB17AE">
          <w:rPr>
            <w:b w:val="0"/>
            <w:bCs w:val="0"/>
            <w:shadow w:val="0"/>
            <w:color w:val="auto"/>
            <w:sz w:val="28"/>
            <w:szCs w:val="28"/>
          </w:rPr>
          <w:t>6 м</w:t>
        </w:r>
      </w:smartTag>
      <w:r w:rsidRPr="00FB17AE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FB17AE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E803A2">
        <w:rPr>
          <w:b w:val="0"/>
          <w:bCs w:val="0"/>
          <w:shadow w:val="0"/>
          <w:color w:val="auto"/>
          <w:sz w:val="28"/>
          <w:szCs w:val="28"/>
        </w:rPr>
        <w:t>.</w:t>
      </w:r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Подготовка заключается в проведении откаточных и транспортных штреков. Верхний транспорт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 xml:space="preserve">ный штрек </w:t>
      </w:r>
      <w:proofErr w:type="gramStart"/>
      <w:r w:rsidRPr="00FB17AE">
        <w:rPr>
          <w:b w:val="0"/>
          <w:bCs w:val="0"/>
          <w:shadow w:val="0"/>
          <w:color w:val="auto"/>
          <w:sz w:val="28"/>
          <w:szCs w:val="28"/>
        </w:rPr>
        <w:t>выполняет роль</w:t>
      </w:r>
      <w:proofErr w:type="gramEnd"/>
      <w:r w:rsidRPr="00FB17AE">
        <w:rPr>
          <w:b w:val="0"/>
          <w:bCs w:val="0"/>
          <w:shadow w:val="0"/>
          <w:color w:val="auto"/>
          <w:sz w:val="28"/>
          <w:szCs w:val="28"/>
        </w:rPr>
        <w:t xml:space="preserve"> вентиляционного штрека рудоспуска. На</w:t>
      </w:r>
      <w:r w:rsidRPr="00FB17AE">
        <w:rPr>
          <w:b w:val="0"/>
          <w:bCs w:val="0"/>
          <w:shadow w:val="0"/>
          <w:color w:val="auto"/>
          <w:sz w:val="28"/>
          <w:szCs w:val="28"/>
        </w:rPr>
        <w:softHyphen/>
        <w:t xml:space="preserve">резка - проведение 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диагонального (наклонного) заезда, с которого в дальнейшем развивают очистную выемку.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  <w:u w:val="single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  <w:u w:val="single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2633345" cy="319468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45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>1</w:t>
      </w:r>
      <w:r w:rsidRPr="00551D12">
        <w:rPr>
          <w:b w:val="0"/>
          <w:bCs w:val="0"/>
          <w:shadow w:val="0"/>
          <w:color w:val="000000"/>
          <w:sz w:val="24"/>
        </w:rPr>
        <w:t>-панельный целик; 2-транспортный штрек; 3-ось барьерно</w:t>
      </w:r>
      <w:r w:rsidRPr="00551D12">
        <w:rPr>
          <w:b w:val="0"/>
          <w:bCs w:val="0"/>
          <w:shadow w:val="0"/>
          <w:color w:val="000000"/>
          <w:sz w:val="24"/>
        </w:rPr>
        <w:softHyphen/>
        <w:t>го целика; 4-вентиляционный штрек; 5-полок для осмотра и оборки кровли; 6-каретка для крепления кровли; 7-экскаватор; 8</w:t>
      </w:r>
      <w:r>
        <w:rPr>
          <w:b w:val="0"/>
          <w:bCs w:val="0"/>
          <w:shadow w:val="0"/>
          <w:color w:val="000000"/>
          <w:sz w:val="24"/>
        </w:rPr>
        <w:t>-</w:t>
      </w:r>
      <w:r w:rsidRPr="00551D12">
        <w:rPr>
          <w:b w:val="0"/>
          <w:bCs w:val="0"/>
          <w:shadow w:val="0"/>
          <w:color w:val="000000"/>
          <w:sz w:val="24"/>
        </w:rPr>
        <w:t>автосамосвал; 9-самоходная буровая установка; 10-буль</w:t>
      </w:r>
      <w:r w:rsidRPr="00551D12">
        <w:rPr>
          <w:b w:val="0"/>
          <w:bCs w:val="0"/>
          <w:shadow w:val="0"/>
          <w:color w:val="000000"/>
          <w:sz w:val="24"/>
        </w:rPr>
        <w:softHyphen/>
        <w:t xml:space="preserve">дозер; </w:t>
      </w:r>
      <w:r>
        <w:rPr>
          <w:b w:val="0"/>
          <w:bCs w:val="0"/>
          <w:shadow w:val="0"/>
          <w:color w:val="000000"/>
          <w:sz w:val="24"/>
        </w:rPr>
        <w:t>11-</w:t>
      </w:r>
      <w:r w:rsidRPr="00551D12">
        <w:rPr>
          <w:b w:val="0"/>
          <w:bCs w:val="0"/>
          <w:shadow w:val="0"/>
          <w:color w:val="000000"/>
          <w:sz w:val="24"/>
        </w:rPr>
        <w:t xml:space="preserve"> опорные целики; 12</w:t>
      </w:r>
      <w:r>
        <w:rPr>
          <w:b w:val="0"/>
          <w:bCs w:val="0"/>
          <w:shadow w:val="0"/>
          <w:color w:val="000000"/>
          <w:sz w:val="24"/>
        </w:rPr>
        <w:t>-</w:t>
      </w:r>
      <w:r w:rsidRPr="00551D12">
        <w:rPr>
          <w:b w:val="0"/>
          <w:bCs w:val="0"/>
          <w:shadow w:val="0"/>
          <w:color w:val="000000"/>
          <w:sz w:val="24"/>
        </w:rPr>
        <w:t>штанговая крепь</w:t>
      </w:r>
    </w:p>
    <w:p w:rsidR="00077B6E" w:rsidRPr="00551D1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  <w:u w:val="single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551D12">
        <w:rPr>
          <w:b w:val="0"/>
          <w:bCs w:val="0"/>
          <w:shadow w:val="0"/>
          <w:color w:val="000000"/>
          <w:sz w:val="28"/>
          <w:szCs w:val="28"/>
        </w:rPr>
        <w:t>Рис</w:t>
      </w:r>
      <w:r>
        <w:rPr>
          <w:b w:val="0"/>
          <w:bCs w:val="0"/>
          <w:shadow w:val="0"/>
          <w:color w:val="000000"/>
          <w:sz w:val="28"/>
          <w:szCs w:val="28"/>
        </w:rPr>
        <w:t>унок 4.5 -</w:t>
      </w:r>
      <w:r w:rsidRPr="00551D12">
        <w:rPr>
          <w:b w:val="0"/>
          <w:bCs w:val="0"/>
          <w:shadow w:val="0"/>
          <w:color w:val="000000"/>
          <w:sz w:val="28"/>
          <w:szCs w:val="28"/>
        </w:rPr>
        <w:t xml:space="preserve"> Вариант камерно-столбово</w:t>
      </w:r>
      <w:r>
        <w:rPr>
          <w:b w:val="0"/>
          <w:bCs w:val="0"/>
          <w:shadow w:val="0"/>
          <w:color w:val="000000"/>
          <w:sz w:val="28"/>
          <w:szCs w:val="28"/>
        </w:rPr>
        <w:t>й</w:t>
      </w:r>
      <w:r w:rsidRPr="00551D12">
        <w:rPr>
          <w:b w:val="0"/>
          <w:bCs w:val="0"/>
          <w:shadow w:val="0"/>
          <w:color w:val="000000"/>
          <w:sz w:val="28"/>
          <w:szCs w:val="28"/>
        </w:rPr>
        <w:t xml:space="preserve"> системы разработки горизон</w:t>
      </w:r>
      <w:r w:rsidRPr="00551D12">
        <w:rPr>
          <w:b w:val="0"/>
          <w:bCs w:val="0"/>
          <w:shadow w:val="0"/>
          <w:color w:val="000000"/>
          <w:sz w:val="28"/>
          <w:szCs w:val="28"/>
        </w:rPr>
        <w:softHyphen/>
        <w:t xml:space="preserve">тальных и пологих залежей </w:t>
      </w:r>
      <w:r>
        <w:rPr>
          <w:b w:val="0"/>
          <w:bCs w:val="0"/>
          <w:shadow w:val="0"/>
          <w:color w:val="000000"/>
          <w:sz w:val="28"/>
          <w:szCs w:val="28"/>
        </w:rPr>
        <w:t>п</w:t>
      </w:r>
      <w:r w:rsidRPr="00551D12">
        <w:rPr>
          <w:b w:val="0"/>
          <w:bCs w:val="0"/>
          <w:shadow w:val="0"/>
          <w:color w:val="000000"/>
          <w:sz w:val="28"/>
          <w:szCs w:val="28"/>
        </w:rPr>
        <w:t>ри мощности рудного тела 8-</w:t>
      </w:r>
      <w:smartTag w:uri="urn:schemas-microsoft-com:office:smarttags" w:element="metricconverter">
        <w:smartTagPr>
          <w:attr w:name="ProductID" w:val="16 м"/>
        </w:smartTagPr>
        <w:r w:rsidRPr="00551D12">
          <w:rPr>
            <w:b w:val="0"/>
            <w:bCs w:val="0"/>
            <w:shadow w:val="0"/>
            <w:color w:val="000000"/>
            <w:sz w:val="28"/>
            <w:szCs w:val="28"/>
          </w:rPr>
          <w:t>16 м</w:t>
        </w:r>
      </w:smartTag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2467610" cy="2963545"/>
            <wp:effectExtent l="1905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4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610" cy="296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E803A2">
        <w:rPr>
          <w:b w:val="0"/>
          <w:bCs w:val="0"/>
          <w:shadow w:val="0"/>
          <w:color w:val="000000"/>
          <w:sz w:val="24"/>
        </w:rPr>
        <w:t>1-откаточный штрек; 2-транспортный штрек; 3-рудо</w:t>
      </w:r>
      <w:r w:rsidRPr="00E803A2">
        <w:rPr>
          <w:b w:val="0"/>
          <w:bCs w:val="0"/>
          <w:shadow w:val="0"/>
          <w:color w:val="000000"/>
          <w:sz w:val="24"/>
        </w:rPr>
        <w:softHyphen/>
        <w:t>спуск; 4-разгрузочный заезд; 5-опор</w:t>
      </w:r>
      <w:r w:rsidRPr="00E803A2">
        <w:rPr>
          <w:b w:val="0"/>
          <w:bCs w:val="0"/>
          <w:shadow w:val="0"/>
          <w:color w:val="000000"/>
          <w:sz w:val="24"/>
        </w:rPr>
        <w:softHyphen/>
        <w:t>ный целик; 6-отработанные камеры; 7-диагональный заезд</w:t>
      </w:r>
    </w:p>
    <w:p w:rsidR="00077B6E" w:rsidRPr="00E803A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E803A2">
        <w:rPr>
          <w:b w:val="0"/>
          <w:bCs w:val="0"/>
          <w:shadow w:val="0"/>
          <w:color w:val="000000"/>
          <w:sz w:val="28"/>
          <w:szCs w:val="28"/>
        </w:rPr>
        <w:t>Рисунок 4.6 - Камерно-столбовая система раз</w:t>
      </w:r>
      <w:r w:rsidRPr="00E803A2">
        <w:rPr>
          <w:b w:val="0"/>
          <w:bCs w:val="0"/>
          <w:shadow w:val="0"/>
          <w:color w:val="000000"/>
          <w:sz w:val="28"/>
          <w:szCs w:val="28"/>
        </w:rPr>
        <w:softHyphen/>
        <w:t>работки наклонных залежей</w:t>
      </w:r>
    </w:p>
    <w:p w:rsidR="00077B6E" w:rsidRPr="00E803A2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lastRenderedPageBreak/>
        <w:t>Очистная выемка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. Камеры высотой 5-</w:t>
      </w:r>
      <w:smartTag w:uri="urn:schemas-microsoft-com:office:smarttags" w:element="metricconverter">
        <w:smartTagPr>
          <w:attr w:name="ProductID" w:val="6 м"/>
        </w:smartTagPr>
        <w:r w:rsidRPr="008C1F1B">
          <w:rPr>
            <w:b w:val="0"/>
            <w:bCs w:val="0"/>
            <w:shadow w:val="0"/>
            <w:color w:val="auto"/>
            <w:sz w:val="28"/>
            <w:szCs w:val="28"/>
          </w:rPr>
          <w:t>6 м</w:t>
        </w:r>
      </w:smartTag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(зависит от мощности рудной залежи) отрабатывают в нисходящем порядке. Для увеличения фронта работ соседние камеры отрабатывают попарно. Для бурения горизонтальных шпуров глубиной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2,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8-</w:t>
      </w:r>
      <w:smartTag w:uri="urn:schemas-microsoft-com:office:smarttags" w:element="metricconverter">
        <w:smartTagPr>
          <w:attr w:name="ProductID" w:val="3,0 м"/>
        </w:smartTagPr>
        <w:r w:rsidRPr="008C1F1B">
          <w:rPr>
            <w:b w:val="0"/>
            <w:bCs w:val="0"/>
            <w:shadow w:val="0"/>
            <w:color w:val="auto"/>
            <w:sz w:val="28"/>
            <w:szCs w:val="28"/>
          </w:rPr>
          <w:t>3,0 м</w:t>
        </w:r>
      </w:smartTag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используют самоходные буровые установки. Для доставки руды используют </w:t>
      </w:r>
      <w:r>
        <w:rPr>
          <w:b w:val="0"/>
          <w:bCs w:val="0"/>
          <w:shadow w:val="0"/>
          <w:color w:val="auto"/>
          <w:sz w:val="28"/>
          <w:szCs w:val="28"/>
        </w:rPr>
        <w:t>ПДМ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или комплексы (погрузочная машина с нагребающими лапами и автосамосвал). Для п</w:t>
      </w:r>
      <w:r>
        <w:rPr>
          <w:b w:val="0"/>
          <w:bCs w:val="0"/>
          <w:shadow w:val="0"/>
          <w:color w:val="auto"/>
          <w:sz w:val="28"/>
          <w:szCs w:val="28"/>
        </w:rPr>
        <w:t>о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ддержания выработанного пространс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тва оставляют регулярные столбчатые целики. Кровлю крепят штан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гами. Отставание крепи от забоя не превышает 5-</w:t>
      </w:r>
      <w:smartTag w:uri="urn:schemas-microsoft-com:office:smarttags" w:element="metricconverter">
        <w:smartTagPr>
          <w:attr w:name="ProductID" w:val="6 м"/>
        </w:smartTagPr>
        <w:r w:rsidRPr="008C1F1B">
          <w:rPr>
            <w:b w:val="0"/>
            <w:bCs w:val="0"/>
            <w:shadow w:val="0"/>
            <w:color w:val="auto"/>
            <w:sz w:val="28"/>
            <w:szCs w:val="28"/>
          </w:rPr>
          <w:t>6</w:t>
        </w:r>
        <w:r>
          <w:rPr>
            <w:b w:val="0"/>
            <w:bCs w:val="0"/>
            <w:shadow w:val="0"/>
            <w:color w:val="auto"/>
            <w:sz w:val="28"/>
            <w:szCs w:val="28"/>
          </w:rPr>
          <w:t xml:space="preserve"> м</w:t>
        </w:r>
      </w:smartTag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: потери руды 20% и более; разубоживание 5-7%; производительность труда забойного рабочего - 50-80 т/смену; удельный расход </w:t>
      </w:r>
      <w:proofErr w:type="gramStart"/>
      <w:r w:rsidRPr="008C1F1B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- 0,350-0,500 кг/т; удельный объем подготовительно-нарезных выработок на 1000 т руды - 8-10 м.</w:t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: высокая производительность труда забойных ра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бочих; благоприятные условия для широкой механизации, буровых и погрузочно-доставочных работ; вполне удовлетворительные условия для проветривания.</w:t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: значительные потери руды в целиках; трудность наблюдения за состоянием кровли выработанного пространства, не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возможность раздельной выемки и забойной сортировки рудной мас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сы.</w:t>
      </w:r>
    </w:p>
    <w:p w:rsidR="00077B6E" w:rsidRPr="00CB1EE7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CB1EE7">
        <w:rPr>
          <w:bCs w:val="0"/>
          <w:i/>
          <w:shadow w:val="0"/>
          <w:color w:val="auto"/>
          <w:sz w:val="28"/>
          <w:szCs w:val="28"/>
        </w:rPr>
        <w:t>Система разработки с доставкой руды силой взрыва.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товленную этажным способом, разделяют на отдельные выемочные блоки, запасы в которых отрабатывают наклонными камерами по восстанию со </w:t>
      </w:r>
      <w:proofErr w:type="spellStart"/>
      <w:r w:rsidRPr="008C1F1B">
        <w:rPr>
          <w:b w:val="0"/>
          <w:bCs w:val="0"/>
          <w:shadow w:val="0"/>
          <w:color w:val="auto"/>
          <w:sz w:val="28"/>
          <w:szCs w:val="28"/>
        </w:rPr>
        <w:t>взрыводоставкой</w:t>
      </w:r>
      <w:proofErr w:type="spellEnd"/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руды до </w:t>
      </w:r>
      <w:proofErr w:type="spellStart"/>
      <w:r w:rsidRPr="008C1F1B">
        <w:rPr>
          <w:b w:val="0"/>
          <w:bCs w:val="0"/>
          <w:shadow w:val="0"/>
          <w:color w:val="auto"/>
          <w:sz w:val="28"/>
          <w:szCs w:val="28"/>
        </w:rPr>
        <w:t>рудовыпускных</w:t>
      </w:r>
      <w:proofErr w:type="spellEnd"/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воронок днища и управление кровлей осуществляют регулярно оставляемыми между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камерными ленточными целиками (рис</w:t>
      </w:r>
      <w:r>
        <w:rPr>
          <w:b w:val="0"/>
          <w:bCs w:val="0"/>
          <w:shadow w:val="0"/>
          <w:color w:val="auto"/>
          <w:sz w:val="28"/>
          <w:szCs w:val="28"/>
        </w:rPr>
        <w:t>унок 4.7)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t>Условие применения</w:t>
      </w:r>
      <w:r w:rsidRPr="0018094A">
        <w:rPr>
          <w:b w:val="0"/>
          <w:bCs w:val="0"/>
          <w:shadow w:val="0"/>
          <w:color w:val="auto"/>
          <w:sz w:val="28"/>
          <w:szCs w:val="28"/>
        </w:rPr>
        <w:t>.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Систему применяют при отработке нак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>лонных залежей (25-45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) с мощностью от 4-5 до 16-20 м с рудой средней или </w:t>
      </w:r>
      <w:proofErr w:type="spellStart"/>
      <w:r w:rsidRPr="008C1F1B">
        <w:rPr>
          <w:b w:val="0"/>
          <w:bCs w:val="0"/>
          <w:shadow w:val="0"/>
          <w:color w:val="auto"/>
          <w:sz w:val="28"/>
          <w:szCs w:val="28"/>
        </w:rPr>
        <w:t>нижесредней</w:t>
      </w:r>
      <w:proofErr w:type="spellEnd"/>
      <w:r w:rsidRPr="008C1F1B">
        <w:rPr>
          <w:b w:val="0"/>
          <w:bCs w:val="0"/>
          <w:shadow w:val="0"/>
          <w:color w:val="auto"/>
          <w:sz w:val="28"/>
          <w:szCs w:val="28"/>
        </w:rPr>
        <w:t xml:space="preserve"> ценности.</w:t>
      </w:r>
    </w:p>
    <w:p w:rsidR="00077B6E" w:rsidRPr="001809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C1F1B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</w:t>
      </w:r>
      <w:r w:rsidRPr="0018094A"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Длина блока при скреперной доставке - 60-80 м, при применении погрузочно-доставочных машин -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8C1F1B">
        <w:rPr>
          <w:b w:val="0"/>
          <w:bCs w:val="0"/>
          <w:shadow w:val="0"/>
          <w:color w:val="auto"/>
          <w:sz w:val="28"/>
          <w:szCs w:val="28"/>
        </w:rPr>
        <w:t>120-140 м, при при</w:t>
      </w:r>
      <w:r w:rsidRPr="008C1F1B">
        <w:rPr>
          <w:b w:val="0"/>
          <w:bCs w:val="0"/>
          <w:shadow w:val="0"/>
          <w:color w:val="auto"/>
          <w:sz w:val="28"/>
          <w:szCs w:val="28"/>
        </w:rPr>
        <w:softHyphen/>
        <w:t xml:space="preserve">менении комплексов </w:t>
      </w:r>
      <w:r w:rsidRPr="0018094A">
        <w:rPr>
          <w:b w:val="0"/>
          <w:bCs w:val="0"/>
          <w:shadow w:val="0"/>
          <w:color w:val="auto"/>
          <w:sz w:val="28"/>
          <w:szCs w:val="28"/>
        </w:rPr>
        <w:t>погрузочная машина типа ПНБ в комплексе с ав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тосамосвалом -140-160 м и выше. Наклонная длина днища камер (длина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взрыводоставки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) при углах залегания рудного тела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(α): 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α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≥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25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- 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40-50 м,  </w:t>
      </w:r>
      <w:r>
        <w:rPr>
          <w:b w:val="0"/>
          <w:bCs w:val="0"/>
          <w:shadow w:val="0"/>
          <w:color w:val="000000"/>
          <w:sz w:val="28"/>
          <w:szCs w:val="28"/>
        </w:rPr>
        <w:t>α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≥3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-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60-70 м,  </w:t>
      </w:r>
      <w:r>
        <w:rPr>
          <w:b w:val="0"/>
          <w:bCs w:val="0"/>
          <w:shadow w:val="0"/>
          <w:color w:val="000000"/>
          <w:sz w:val="28"/>
          <w:szCs w:val="28"/>
        </w:rPr>
        <w:t>α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≥4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-90-100 м и выше. Ширина ленточного целика зависит от глубины разработки и соста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вляет в среднем 5-6 м, ширина камер - 10-18 м.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18094A">
        <w:rPr>
          <w:b w:val="0"/>
          <w:bCs w:val="0"/>
          <w:shadow w:val="0"/>
          <w:color w:val="000000"/>
          <w:sz w:val="28"/>
          <w:szCs w:val="28"/>
          <w:u w:val="single"/>
        </w:rPr>
        <w:t>Подготовительно-нарезные работы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. Подготовку и нарезку бло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ка осуществляют при следующих способах: со скреперной доставкой руды по штрекам - погрузка через рудоспуск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4.8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,а); по ортам -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безлюковая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погрузка через полок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4.8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,б); при устройстве погрузочных камер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4.8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,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в</w:t>
      </w:r>
      <w:r>
        <w:rPr>
          <w:b w:val="0"/>
          <w:bCs w:val="0"/>
          <w:shadow w:val="0"/>
          <w:color w:val="000000"/>
          <w:sz w:val="28"/>
          <w:szCs w:val="28"/>
        </w:rPr>
        <w:t>).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</w:p>
    <w:p w:rsidR="00077B6E" w:rsidRPr="001809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8094A">
        <w:rPr>
          <w:b w:val="0"/>
          <w:bCs w:val="0"/>
          <w:shadow w:val="0"/>
          <w:color w:val="000000"/>
          <w:sz w:val="28"/>
          <w:szCs w:val="28"/>
        </w:rPr>
        <w:t>Подготовка блока включает прове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 xml:space="preserve">дение откаточного и вентиляционного штреков блокового рудоспуска и материально-ходового восстающего. </w:t>
      </w:r>
      <w:proofErr w:type="gramStart"/>
      <w:r w:rsidRPr="0018094A">
        <w:rPr>
          <w:b w:val="0"/>
          <w:bCs w:val="0"/>
          <w:shadow w:val="0"/>
          <w:color w:val="000000"/>
          <w:sz w:val="28"/>
          <w:szCs w:val="28"/>
        </w:rPr>
        <w:t>Нарезными выработками явля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ются подсечной штрек, наклонные буровые восстающие, отрезной восстающий, выпускные выработки днища (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дучки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,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lastRenderedPageBreak/>
        <w:t>разворонки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дучек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>), доставочные выработки (скреперный штрек или скреперный орт).</w:t>
      </w:r>
      <w:proofErr w:type="gramEnd"/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4561205" cy="225869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225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Pr="008C1F1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  <w:u w:val="single"/>
        </w:rPr>
      </w:pPr>
      <w:proofErr w:type="gramStart"/>
      <w:r w:rsidRPr="008C1F1B">
        <w:rPr>
          <w:b w:val="0"/>
          <w:bCs w:val="0"/>
          <w:shadow w:val="0"/>
          <w:color w:val="000000"/>
          <w:sz w:val="24"/>
        </w:rPr>
        <w:t>1-рудный штрек; 2-соединительный орт; 3-скреперный штрек; 4-материально-ходовой восстающий;</w:t>
      </w:r>
      <w:r>
        <w:rPr>
          <w:b w:val="0"/>
          <w:bCs w:val="0"/>
          <w:shadow w:val="0"/>
          <w:color w:val="000000"/>
          <w:sz w:val="24"/>
        </w:rPr>
        <w:t xml:space="preserve"> </w:t>
      </w:r>
      <w:r w:rsidRPr="008C1F1B">
        <w:rPr>
          <w:b w:val="0"/>
          <w:bCs w:val="0"/>
          <w:shadow w:val="0"/>
          <w:color w:val="000000"/>
          <w:sz w:val="24"/>
        </w:rPr>
        <w:t xml:space="preserve">5-рудоспуск; 6-подсечной штрек; 7-очистное пространство; 8-буровой восстающий; 9-скреперные орты; 10-вентиляционный штрек; </w:t>
      </w:r>
      <w:r>
        <w:rPr>
          <w:b w:val="0"/>
          <w:bCs w:val="0"/>
          <w:shadow w:val="0"/>
          <w:color w:val="000000"/>
          <w:sz w:val="24"/>
        </w:rPr>
        <w:t>11</w:t>
      </w:r>
      <w:r w:rsidRPr="008C1F1B">
        <w:rPr>
          <w:b w:val="0"/>
          <w:bCs w:val="0"/>
          <w:shadow w:val="0"/>
          <w:color w:val="000000"/>
          <w:sz w:val="24"/>
        </w:rPr>
        <w:t>-ленточный целик; 12-выпускные выработки (</w:t>
      </w:r>
      <w:proofErr w:type="spellStart"/>
      <w:r w:rsidRPr="008C1F1B">
        <w:rPr>
          <w:b w:val="0"/>
          <w:bCs w:val="0"/>
          <w:shadow w:val="0"/>
          <w:color w:val="000000"/>
          <w:sz w:val="24"/>
        </w:rPr>
        <w:t>дучки</w:t>
      </w:r>
      <w:proofErr w:type="spellEnd"/>
      <w:r w:rsidRPr="008C1F1B">
        <w:rPr>
          <w:b w:val="0"/>
          <w:bCs w:val="0"/>
          <w:shadow w:val="0"/>
          <w:color w:val="000000"/>
          <w:sz w:val="24"/>
        </w:rPr>
        <w:t xml:space="preserve">, </w:t>
      </w:r>
      <w:proofErr w:type="spellStart"/>
      <w:r w:rsidRPr="008C1F1B">
        <w:rPr>
          <w:b w:val="0"/>
          <w:bCs w:val="0"/>
          <w:shadow w:val="0"/>
          <w:color w:val="000000"/>
          <w:sz w:val="24"/>
        </w:rPr>
        <w:t>разворонки</w:t>
      </w:r>
      <w:proofErr w:type="spellEnd"/>
      <w:r w:rsidRPr="008C1F1B">
        <w:rPr>
          <w:b w:val="0"/>
          <w:bCs w:val="0"/>
          <w:shadow w:val="0"/>
          <w:color w:val="000000"/>
          <w:sz w:val="24"/>
        </w:rPr>
        <w:t>); 13-полевой откаточный штрек</w:t>
      </w:r>
      <w:proofErr w:type="gramEnd"/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  <w:u w:val="single"/>
        </w:rPr>
      </w:pPr>
    </w:p>
    <w:p w:rsidR="00077B6E" w:rsidRPr="001809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  <w:u w:val="single"/>
        </w:rPr>
      </w:pPr>
      <w:r w:rsidRPr="0018094A">
        <w:rPr>
          <w:b w:val="0"/>
          <w:bCs w:val="0"/>
          <w:shadow w:val="0"/>
          <w:color w:val="000000"/>
          <w:sz w:val="28"/>
          <w:szCs w:val="28"/>
        </w:rPr>
        <w:t>Рисунок 4.7 - Система разработки с доставкой руды силой взрыва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drawing>
          <wp:inline distT="0" distB="0" distL="0" distR="0">
            <wp:extent cx="4153535" cy="256667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535" cy="256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8476C5">
        <w:rPr>
          <w:b w:val="0"/>
          <w:bCs w:val="0"/>
          <w:shadow w:val="0"/>
          <w:color w:val="000000"/>
          <w:sz w:val="28"/>
          <w:szCs w:val="28"/>
        </w:rPr>
        <w:t>Рис</w:t>
      </w:r>
      <w:r>
        <w:rPr>
          <w:b w:val="0"/>
          <w:bCs w:val="0"/>
          <w:shadow w:val="0"/>
          <w:color w:val="000000"/>
          <w:sz w:val="28"/>
          <w:szCs w:val="28"/>
        </w:rPr>
        <w:t>унок 4.8 -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 xml:space="preserve"> Способы </w:t>
      </w:r>
      <w:r>
        <w:rPr>
          <w:b w:val="0"/>
          <w:bCs w:val="0"/>
          <w:shadow w:val="0"/>
          <w:color w:val="000000"/>
          <w:sz w:val="28"/>
          <w:szCs w:val="28"/>
        </w:rPr>
        <w:t>подготовки днищ</w:t>
      </w:r>
      <w:r w:rsidRPr="008476C5">
        <w:rPr>
          <w:b w:val="0"/>
          <w:bCs w:val="0"/>
          <w:smallCaps/>
          <w:shadow w:val="0"/>
          <w:color w:val="000000"/>
          <w:sz w:val="28"/>
          <w:szCs w:val="28"/>
        </w:rPr>
        <w:t xml:space="preserve"> 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>блоков: а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>
        <w:rPr>
          <w:b w:val="0"/>
          <w:bCs w:val="0"/>
          <w:shadow w:val="0"/>
          <w:color w:val="000000"/>
          <w:sz w:val="28"/>
          <w:szCs w:val="28"/>
        </w:rPr>
        <w:t>со скреперным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 xml:space="preserve"> горизонтом </w:t>
      </w:r>
      <w:proofErr w:type="gramStart"/>
      <w:r w:rsidRPr="008476C5">
        <w:rPr>
          <w:b w:val="0"/>
          <w:bCs w:val="0"/>
          <w:shadow w:val="0"/>
          <w:color w:val="000000"/>
          <w:sz w:val="28"/>
          <w:szCs w:val="28"/>
        </w:rPr>
        <w:t>доставка</w:t>
      </w:r>
      <w:proofErr w:type="gramEnd"/>
      <w:r w:rsidRPr="008476C5">
        <w:rPr>
          <w:b w:val="0"/>
          <w:bCs w:val="0"/>
          <w:shadow w:val="0"/>
          <w:color w:val="000000"/>
          <w:sz w:val="28"/>
          <w:szCs w:val="28"/>
        </w:rPr>
        <w:t xml:space="preserve"> но штрекам; </w:t>
      </w:r>
      <w:r>
        <w:rPr>
          <w:b w:val="0"/>
          <w:bCs w:val="0"/>
          <w:shadow w:val="0"/>
          <w:color w:val="000000"/>
          <w:sz w:val="28"/>
          <w:szCs w:val="28"/>
        </w:rPr>
        <w:t>б -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 xml:space="preserve"> со скреперным горизонтом доставки по ортам; 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proofErr w:type="gramStart"/>
      <w:r w:rsidRPr="008476C5">
        <w:rPr>
          <w:b w:val="0"/>
          <w:bCs w:val="0"/>
          <w:shadow w:val="0"/>
          <w:color w:val="000000"/>
          <w:sz w:val="28"/>
          <w:szCs w:val="28"/>
        </w:rPr>
        <w:t>в - с погрузочными камерами при применении самоходного оборудования</w:t>
      </w:r>
      <w:proofErr w:type="gramEnd"/>
    </w:p>
    <w:p w:rsidR="00077B6E" w:rsidRPr="008476C5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Pr="001809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8094A">
        <w:rPr>
          <w:b w:val="0"/>
          <w:bCs w:val="0"/>
          <w:shadow w:val="0"/>
          <w:color w:val="000000"/>
          <w:sz w:val="28"/>
          <w:szCs w:val="28"/>
          <w:u w:val="single"/>
        </w:rPr>
        <w:t>Очистная выемка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>.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Очистные работы начинают с расширения от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резного восстающего в отрезную щель на всю ширину камеры. Для отбойки руды бурят веерные комплекты скважин, которые последова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тельно взрывают с миллисекундным взрыванием. Для увеличения эф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 xml:space="preserve">фективности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взрыводоставки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руды до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рудоприемных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выработок днища блока удельный расход </w:t>
      </w:r>
      <w:proofErr w:type="gramStart"/>
      <w:r w:rsidRPr="0018094A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увеличивается на 30-50%. Руда силой взрыва доставляется к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lastRenderedPageBreak/>
        <w:t>дучкам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, откуда через рудоспуски или через полки ее грузят в вагонетки. Руду, оставшуюся после взрыва на почве наклонной камеры, доставляют к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дучкам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с помощью скреперных лебедок,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электробульдозером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(с дистанционным управлением) или </w:t>
      </w:r>
      <w:proofErr w:type="spellStart"/>
      <w:r w:rsidRPr="0018094A">
        <w:rPr>
          <w:b w:val="0"/>
          <w:bCs w:val="0"/>
          <w:shadow w:val="0"/>
          <w:color w:val="000000"/>
          <w:sz w:val="28"/>
          <w:szCs w:val="28"/>
        </w:rPr>
        <w:t>гид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росмывом</w:t>
      </w:r>
      <w:proofErr w:type="spellEnd"/>
      <w:r w:rsidRPr="0018094A">
        <w:rPr>
          <w:b w:val="0"/>
          <w:bCs w:val="0"/>
          <w:shadow w:val="0"/>
          <w:color w:val="000000"/>
          <w:sz w:val="28"/>
          <w:szCs w:val="28"/>
        </w:rPr>
        <w:t>. Погрузку и доставку руды также производят самоходными погрузочно-доставочными машинами и комплексами из заездов, прой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денных к камерам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4.8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,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>в). Управление кровлей осуществляют междукамерными целиками, которые могут быть извлечены после вы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>емки камерных запасов.</w:t>
      </w:r>
    </w:p>
    <w:p w:rsidR="00077B6E" w:rsidRPr="001809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8094A">
        <w:rPr>
          <w:b w:val="0"/>
          <w:bCs w:val="0"/>
          <w:shadow w:val="0"/>
          <w:color w:val="000000"/>
          <w:sz w:val="28"/>
          <w:szCs w:val="28"/>
          <w:u w:val="single"/>
        </w:rPr>
        <w:t>Технико-экономические показатели</w:t>
      </w:r>
      <w:r w:rsidRPr="008476C5">
        <w:rPr>
          <w:b w:val="0"/>
          <w:bCs w:val="0"/>
          <w:shadow w:val="0"/>
          <w:color w:val="000000"/>
          <w:sz w:val="28"/>
          <w:szCs w:val="28"/>
        </w:rPr>
        <w:t>: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потери руды 20-25% и более, разубоживание 8-10%, производительность труда забойного рабочего 25-30 т/смену при скреперной доставке и 50-60 т/смену при применении самоходного оборудования, удельный расход подго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softHyphen/>
        <w:t xml:space="preserve">товительно-нарезных выработок на 1000 т руды - 12-14 м, удельный расход </w:t>
      </w:r>
      <w:proofErr w:type="gramStart"/>
      <w:r w:rsidRPr="0018094A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>
        <w:rPr>
          <w:b w:val="0"/>
          <w:bCs w:val="0"/>
          <w:shadow w:val="0"/>
          <w:color w:val="000000"/>
          <w:sz w:val="28"/>
          <w:szCs w:val="28"/>
        </w:rPr>
        <w:t xml:space="preserve"> -</w:t>
      </w:r>
      <w:r w:rsidRPr="0018094A">
        <w:rPr>
          <w:b w:val="0"/>
          <w:bCs w:val="0"/>
          <w:shadow w:val="0"/>
          <w:color w:val="000000"/>
          <w:sz w:val="28"/>
          <w:szCs w:val="28"/>
        </w:rPr>
        <w:t xml:space="preserve"> 0,400-0,600 кг/т.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>: исключает  присутствие забойных рабочих в очистном пространстве, что устраняет опасность травматиз</w:t>
      </w:r>
      <w:r>
        <w:rPr>
          <w:b w:val="0"/>
          <w:bCs w:val="0"/>
          <w:shadow w:val="0"/>
          <w:color w:val="auto"/>
          <w:sz w:val="28"/>
          <w:szCs w:val="28"/>
        </w:rPr>
        <w:t>ма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при отслоении кусков руды с кровли камер; относительно высокая про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изводительность труда при использовании самоходного оборудова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ния.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B372C0">
        <w:rPr>
          <w:b w:val="0"/>
          <w:bCs w:val="0"/>
          <w:shadow w:val="0"/>
          <w:color w:val="auto"/>
          <w:sz w:val="28"/>
          <w:szCs w:val="28"/>
        </w:rPr>
        <w:t>: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повышенный объем буровых работ и удельный рас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 xml:space="preserve">ход </w:t>
      </w:r>
      <w:proofErr w:type="gramStart"/>
      <w:r w:rsidRPr="000034B8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на 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взрыводоставку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>; необходимость периодической зачистки очистных камер при малых углах падения рудной залежи (25-30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077B6E" w:rsidRPr="008C6701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8C6701">
        <w:rPr>
          <w:bCs w:val="0"/>
          <w:i/>
          <w:shadow w:val="0"/>
          <w:color w:val="auto"/>
          <w:sz w:val="28"/>
          <w:szCs w:val="28"/>
        </w:rPr>
        <w:t>Система разработки с отбойкой руды из подэтажных штреков.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</w:rPr>
        <w:t>Сущность системы разработки состоит в том, что залежь, подготовленную этажным способом, разделяют на отдельные выемоч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ные блоки, запасы в которых отрабатывают камерами с отбойкой ру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 xml:space="preserve">ды веерным комплектом скважин из подэтажных штреков, руда до 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рудоприемных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выработок доставляется под действием собственного ве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са, а управление кровлей осуществляют оставлением междукамерных целиков.</w:t>
      </w:r>
    </w:p>
    <w:p w:rsidR="00077B6E" w:rsidRPr="008C6701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8C6701">
        <w:rPr>
          <w:bCs w:val="0"/>
          <w:i/>
          <w:shadow w:val="0"/>
          <w:color w:val="auto"/>
          <w:sz w:val="28"/>
          <w:szCs w:val="28"/>
        </w:rPr>
        <w:t>Вариант системы со скреперной доставкой руды.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B372C0">
        <w:rPr>
          <w:b w:val="0"/>
          <w:bCs w:val="0"/>
          <w:shadow w:val="0"/>
          <w:color w:val="auto"/>
          <w:sz w:val="28"/>
          <w:szCs w:val="28"/>
        </w:rPr>
        <w:t>.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Систему применяют при отработке круто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падающих рудных залежей (более 55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0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>) средней мощности (3-6 м) с устойчивыми вмещающими породами (рис</w:t>
      </w:r>
      <w:r>
        <w:rPr>
          <w:b w:val="0"/>
          <w:bCs w:val="0"/>
          <w:shadow w:val="0"/>
          <w:color w:val="auto"/>
          <w:sz w:val="28"/>
          <w:szCs w:val="28"/>
        </w:rPr>
        <w:t>унок 4.9)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B372C0">
        <w:rPr>
          <w:b w:val="0"/>
          <w:bCs w:val="0"/>
          <w:shadow w:val="0"/>
          <w:color w:val="auto"/>
          <w:sz w:val="28"/>
          <w:szCs w:val="28"/>
        </w:rPr>
        <w:t>.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Параметры в основном зависят от горно-геологических и горнотехнических условий. Высота блока (эта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жа) 50-</w:t>
      </w:r>
      <w:smartTag w:uri="urn:schemas-microsoft-com:office:smarttags" w:element="metricconverter">
        <w:smartTagPr>
          <w:attr w:name="ProductID" w:val="60 м"/>
        </w:smartTagPr>
        <w:r w:rsidRPr="000034B8">
          <w:rPr>
            <w:b w:val="0"/>
            <w:bCs w:val="0"/>
            <w:shadow w:val="0"/>
            <w:color w:val="auto"/>
            <w:sz w:val="28"/>
            <w:szCs w:val="28"/>
          </w:rPr>
          <w:t>60 м</w:t>
        </w:r>
      </w:smartTag>
      <w:r w:rsidRPr="000034B8">
        <w:rPr>
          <w:b w:val="0"/>
          <w:bCs w:val="0"/>
          <w:shadow w:val="0"/>
          <w:color w:val="auto"/>
          <w:sz w:val="28"/>
          <w:szCs w:val="28"/>
        </w:rPr>
        <w:t>, длина блока 60-</w:t>
      </w:r>
      <w:smartTag w:uri="urn:schemas-microsoft-com:office:smarttags" w:element="metricconverter">
        <w:smartTagPr>
          <w:attr w:name="ProductID" w:val="80 м"/>
        </w:smartTagPr>
        <w:r w:rsidRPr="000034B8">
          <w:rPr>
            <w:b w:val="0"/>
            <w:bCs w:val="0"/>
            <w:shadow w:val="0"/>
            <w:color w:val="auto"/>
            <w:sz w:val="28"/>
            <w:szCs w:val="28"/>
          </w:rPr>
          <w:t>80 м</w:t>
        </w:r>
      </w:smartTag>
      <w:r w:rsidRPr="000034B8">
        <w:rPr>
          <w:b w:val="0"/>
          <w:bCs w:val="0"/>
          <w:shadow w:val="0"/>
          <w:color w:val="auto"/>
          <w:sz w:val="28"/>
          <w:szCs w:val="28"/>
        </w:rPr>
        <w:t>, высота подэтажа 10-</w:t>
      </w:r>
      <w:smartTag w:uri="urn:schemas-microsoft-com:office:smarttags" w:element="metricconverter">
        <w:smartTagPr>
          <w:attr w:name="ProductID" w:val="15 м"/>
        </w:smartTagPr>
        <w:r w:rsidRPr="000034B8">
          <w:rPr>
            <w:b w:val="0"/>
            <w:bCs w:val="0"/>
            <w:shadow w:val="0"/>
            <w:color w:val="auto"/>
            <w:sz w:val="28"/>
            <w:szCs w:val="28"/>
          </w:rPr>
          <w:t>15 м</w:t>
        </w:r>
      </w:smartTag>
      <w:r w:rsidRPr="000034B8">
        <w:rPr>
          <w:b w:val="0"/>
          <w:bCs w:val="0"/>
          <w:shadow w:val="0"/>
          <w:color w:val="auto"/>
          <w:sz w:val="28"/>
          <w:szCs w:val="28"/>
        </w:rPr>
        <w:t>, ширина междукамерных целиков 8-</w:t>
      </w:r>
      <w:smartTag w:uri="urn:schemas-microsoft-com:office:smarttags" w:element="metricconverter">
        <w:smartTagPr>
          <w:attr w:name="ProductID" w:val="10 м"/>
        </w:smartTagPr>
        <w:r w:rsidRPr="000034B8">
          <w:rPr>
            <w:b w:val="0"/>
            <w:bCs w:val="0"/>
            <w:shadow w:val="0"/>
            <w:color w:val="auto"/>
            <w:sz w:val="28"/>
            <w:szCs w:val="28"/>
          </w:rPr>
          <w:t>10 м</w:t>
        </w:r>
      </w:smartTag>
      <w:r w:rsidRPr="000034B8">
        <w:rPr>
          <w:b w:val="0"/>
          <w:bCs w:val="0"/>
          <w:shadow w:val="0"/>
          <w:color w:val="auto"/>
          <w:sz w:val="28"/>
          <w:szCs w:val="28"/>
        </w:rPr>
        <w:t>, высота целиков днища (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надштрековых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>) 8-</w:t>
      </w:r>
      <w:smartTag w:uri="urn:schemas-microsoft-com:office:smarttags" w:element="metricconverter">
        <w:smartTagPr>
          <w:attr w:name="ProductID" w:val="10 м"/>
        </w:smartTagPr>
        <w:r w:rsidRPr="000034B8">
          <w:rPr>
            <w:b w:val="0"/>
            <w:bCs w:val="0"/>
            <w:shadow w:val="0"/>
            <w:color w:val="auto"/>
            <w:sz w:val="28"/>
            <w:szCs w:val="28"/>
          </w:rPr>
          <w:t>10 м</w:t>
        </w:r>
      </w:smartTag>
      <w:r w:rsidRPr="000034B8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077B6E" w:rsidRPr="000034B8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372C0"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>При скреперной доставке руды подготовительные работы включают проведение скреперного и вентиляционного штреков, блоковых восстающих и рудоспуска. На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резка - проведение подэтажных штреков, выпускных выработок дни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ща (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дучек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разворонок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spellStart"/>
      <w:r w:rsidRPr="000034B8">
        <w:rPr>
          <w:b w:val="0"/>
          <w:bCs w:val="0"/>
          <w:shadow w:val="0"/>
          <w:color w:val="auto"/>
          <w:sz w:val="28"/>
          <w:szCs w:val="28"/>
        </w:rPr>
        <w:t>дучек</w:t>
      </w:r>
      <w:proofErr w:type="spellEnd"/>
      <w:r w:rsidRPr="000034B8">
        <w:rPr>
          <w:b w:val="0"/>
          <w:bCs w:val="0"/>
          <w:shadow w:val="0"/>
          <w:color w:val="auto"/>
          <w:sz w:val="28"/>
          <w:szCs w:val="28"/>
        </w:rPr>
        <w:t>), отрезного восстающего.</w:t>
      </w:r>
    </w:p>
    <w:p w:rsidR="00077B6E" w:rsidRPr="000034B8" w:rsidRDefault="00077B6E" w:rsidP="00077B6E">
      <w:pPr>
        <w:ind w:firstLine="540"/>
        <w:jc w:val="both"/>
        <w:rPr>
          <w:b w:val="0"/>
          <w:shadow w:val="0"/>
          <w:color w:val="auto"/>
          <w:sz w:val="28"/>
          <w:szCs w:val="28"/>
        </w:rPr>
      </w:pPr>
      <w:r w:rsidRPr="000034B8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B372C0">
        <w:rPr>
          <w:b w:val="0"/>
          <w:bCs w:val="0"/>
          <w:shadow w:val="0"/>
          <w:color w:val="auto"/>
          <w:sz w:val="28"/>
          <w:szCs w:val="28"/>
        </w:rPr>
        <w:t>.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Бурение веерных комплектов скважин произ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водят станками ударно-вращательного действия. Отбитая руда под действием собственного веса поступает в выпуск</w:t>
      </w:r>
      <w:r>
        <w:rPr>
          <w:b w:val="0"/>
          <w:bCs w:val="0"/>
          <w:shadow w:val="0"/>
          <w:color w:val="auto"/>
          <w:sz w:val="28"/>
          <w:szCs w:val="28"/>
        </w:rPr>
        <w:t>ные</w:t>
      </w:r>
      <w:r w:rsidRPr="000034B8">
        <w:rPr>
          <w:b w:val="0"/>
          <w:bCs w:val="0"/>
          <w:shadow w:val="0"/>
          <w:color w:val="auto"/>
          <w:sz w:val="28"/>
          <w:szCs w:val="28"/>
        </w:rPr>
        <w:t xml:space="preserve"> выработки днища, затем скреперной лебедкой доставляют до блокового рудос</w:t>
      </w:r>
      <w:r w:rsidRPr="000034B8">
        <w:rPr>
          <w:b w:val="0"/>
          <w:bCs w:val="0"/>
          <w:shadow w:val="0"/>
          <w:color w:val="auto"/>
          <w:sz w:val="28"/>
          <w:szCs w:val="28"/>
        </w:rPr>
        <w:softHyphen/>
        <w:t>пуска. Управление кровлей осуществляют регулярно оставляемыми междукамерными целиками.</w:t>
      </w:r>
    </w:p>
    <w:p w:rsidR="00077B6E" w:rsidRDefault="00077B6E" w:rsidP="00077B6E">
      <w:pPr>
        <w:ind w:firstLine="540"/>
        <w:jc w:val="both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077B6E" w:rsidRDefault="00077B6E" w:rsidP="00077B6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>
        <w:rPr>
          <w:rFonts w:ascii="Arial" w:hAnsi="Arial" w:cs="Arial"/>
          <w:b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2479040" cy="273240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077B6E" w:rsidRDefault="00077B6E" w:rsidP="00077B6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>
        <w:rPr>
          <w:rFonts w:ascii="Arial" w:hAnsi="Arial" w:cs="Arial"/>
          <w:b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1189990" cy="197231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97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077B6E" w:rsidRDefault="00077B6E" w:rsidP="00077B6E">
      <w:pPr>
        <w:ind w:firstLine="540"/>
        <w:jc w:val="both"/>
        <w:rPr>
          <w:b w:val="0"/>
          <w:bCs w:val="0"/>
          <w:shadow w:val="0"/>
          <w:color w:val="000000"/>
          <w:sz w:val="24"/>
        </w:rPr>
      </w:pPr>
      <w:r>
        <w:rPr>
          <w:b w:val="0"/>
          <w:bCs w:val="0"/>
          <w:shadow w:val="0"/>
          <w:color w:val="000000"/>
          <w:sz w:val="24"/>
        </w:rPr>
        <w:t>1</w:t>
      </w:r>
      <w:r w:rsidRPr="00B372C0">
        <w:rPr>
          <w:b w:val="0"/>
          <w:bCs w:val="0"/>
          <w:shadow w:val="0"/>
          <w:color w:val="000000"/>
          <w:sz w:val="24"/>
        </w:rPr>
        <w:t xml:space="preserve">-откаточный штрек; 2-орт; 3-штрек </w:t>
      </w:r>
      <w:proofErr w:type="spellStart"/>
      <w:r w:rsidRPr="00B372C0">
        <w:rPr>
          <w:b w:val="0"/>
          <w:bCs w:val="0"/>
          <w:shadow w:val="0"/>
          <w:color w:val="000000"/>
          <w:sz w:val="24"/>
        </w:rPr>
        <w:t>скреперования</w:t>
      </w:r>
      <w:proofErr w:type="spellEnd"/>
      <w:r w:rsidRPr="00B372C0">
        <w:rPr>
          <w:b w:val="0"/>
          <w:bCs w:val="0"/>
          <w:shadow w:val="0"/>
          <w:color w:val="000000"/>
          <w:sz w:val="24"/>
        </w:rPr>
        <w:t xml:space="preserve">; 4-подэтажные штреки; 5-рудоспуск; 6-восстающий; </w:t>
      </w:r>
      <w:r>
        <w:rPr>
          <w:b w:val="0"/>
          <w:bCs w:val="0"/>
          <w:shadow w:val="0"/>
          <w:color w:val="000000"/>
          <w:sz w:val="24"/>
        </w:rPr>
        <w:t>7</w:t>
      </w:r>
      <w:r w:rsidRPr="00B372C0">
        <w:rPr>
          <w:b w:val="0"/>
          <w:bCs w:val="0"/>
          <w:shadow w:val="0"/>
          <w:color w:val="000000"/>
          <w:sz w:val="24"/>
        </w:rPr>
        <w:t>-вентиляционный штрек; 8-дучки; 9-очистная камера</w:t>
      </w:r>
    </w:p>
    <w:p w:rsidR="00077B6E" w:rsidRPr="00B372C0" w:rsidRDefault="00077B6E" w:rsidP="00077B6E">
      <w:pPr>
        <w:ind w:firstLine="540"/>
        <w:jc w:val="both"/>
        <w:rPr>
          <w:b w:val="0"/>
          <w:shadow w:val="0"/>
          <w:color w:val="auto"/>
          <w:sz w:val="24"/>
        </w:rPr>
      </w:pPr>
    </w:p>
    <w:p w:rsidR="00077B6E" w:rsidRDefault="00077B6E" w:rsidP="00077B6E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B372C0">
        <w:rPr>
          <w:b w:val="0"/>
          <w:bCs w:val="0"/>
          <w:shadow w:val="0"/>
          <w:color w:val="000000"/>
          <w:sz w:val="28"/>
          <w:szCs w:val="28"/>
        </w:rPr>
        <w:t xml:space="preserve">Рисунок 4.9 - Вариант системы разработки с руды из подэтажных штреков и со скреперной доставкой руды </w:t>
      </w:r>
    </w:p>
    <w:p w:rsidR="00077B6E" w:rsidRDefault="00077B6E" w:rsidP="00077B6E">
      <w:pPr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 xml:space="preserve">Технико-экономические </w:t>
      </w:r>
      <w:r>
        <w:rPr>
          <w:b w:val="0"/>
          <w:bCs w:val="0"/>
          <w:shadow w:val="0"/>
          <w:color w:val="000000"/>
          <w:sz w:val="28"/>
          <w:szCs w:val="28"/>
          <w:u w:val="single"/>
        </w:rPr>
        <w:t>показатели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: потери руды 16-18% и более, разубоживание 8-10%; производительность труда забойного рабочего 25-35 т/смену; объем подготовительно-нарезных выработок на 1000 т руды - 14-</w:t>
      </w:r>
      <w:smartTag w:uri="urn:schemas-microsoft-com:office:smarttags" w:element="metricconverter">
        <w:smartTagPr>
          <w:attr w:name="ProductID" w:val="16 м"/>
        </w:smartTagPr>
        <w:r w:rsidRPr="00523B4A">
          <w:rPr>
            <w:b w:val="0"/>
            <w:bCs w:val="0"/>
            <w:shadow w:val="0"/>
            <w:color w:val="000000"/>
            <w:sz w:val="28"/>
            <w:szCs w:val="28"/>
          </w:rPr>
          <w:t>16 м</w:t>
        </w:r>
      </w:smartTag>
      <w:r w:rsidRPr="00523B4A">
        <w:rPr>
          <w:b w:val="0"/>
          <w:bCs w:val="0"/>
          <w:shadow w:val="0"/>
          <w:color w:val="000000"/>
          <w:sz w:val="28"/>
          <w:szCs w:val="28"/>
        </w:rPr>
        <w:t xml:space="preserve">; удельный расход </w:t>
      </w:r>
      <w:proofErr w:type="gramStart"/>
      <w:r w:rsidRPr="00523B4A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 w:rsidRPr="00523B4A">
        <w:rPr>
          <w:b w:val="0"/>
          <w:bCs w:val="0"/>
          <w:shadow w:val="0"/>
          <w:color w:val="000000"/>
          <w:sz w:val="28"/>
          <w:szCs w:val="28"/>
        </w:rPr>
        <w:t xml:space="preserve"> на отбойку 0,450-0,550 кг/т.</w:t>
      </w: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Достоинства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: высокая безопасность работ; непрерывность очистных работ на подэтажах; высокая производительность буриль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softHyphen/>
        <w:t>щика и забойного рабочего.</w:t>
      </w: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Недостатки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: значительные потери и разубоживание руды; большой объем подготовительно-нарезных выработок; невозможность сортировки руды.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000000"/>
          <w:sz w:val="28"/>
          <w:szCs w:val="28"/>
        </w:rPr>
      </w:pPr>
    </w:p>
    <w:p w:rsidR="00077B6E" w:rsidRPr="008C6701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8C6701">
        <w:rPr>
          <w:bCs w:val="0"/>
          <w:i/>
          <w:shadow w:val="0"/>
          <w:color w:val="000000"/>
          <w:sz w:val="28"/>
          <w:szCs w:val="28"/>
        </w:rPr>
        <w:t>Вариант системы с применением самоходного оборудования.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lastRenderedPageBreak/>
        <w:t>Условия применения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. Систему применяют при отработке круто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softHyphen/>
        <w:t>падающих рудных залежей (более 55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0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) средней мощностью до 15-20 м с устойчивыми вмещающими породами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4.10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).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drawing>
          <wp:inline distT="0" distB="0" distL="0" distR="0">
            <wp:extent cx="3745865" cy="2236470"/>
            <wp:effectExtent l="19050" t="0" r="698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865" cy="223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drawing>
          <wp:inline distT="0" distB="0" distL="0" distR="0">
            <wp:extent cx="2798445" cy="980440"/>
            <wp:effectExtent l="1905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523B4A">
        <w:rPr>
          <w:b w:val="0"/>
          <w:bCs w:val="0"/>
          <w:shadow w:val="0"/>
          <w:color w:val="000000"/>
          <w:sz w:val="24"/>
        </w:rPr>
        <w:t>1-доставочный штрек; 2-погрузочный заезд; 3-подэтажный штрек; 4-блоковый восстающий; 5-самоходная буровая установка; 6-погрузочно-доставочная машина; 7-рудоспуск; 8-наклонный съезд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077B6E" w:rsidRPr="00CE18B6" w:rsidRDefault="00077B6E" w:rsidP="00077B6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CE18B6">
        <w:rPr>
          <w:b w:val="0"/>
          <w:bCs w:val="0"/>
          <w:shadow w:val="0"/>
          <w:color w:val="000000"/>
          <w:sz w:val="28"/>
          <w:szCs w:val="28"/>
        </w:rPr>
        <w:t>Рис</w:t>
      </w:r>
      <w:r>
        <w:rPr>
          <w:b w:val="0"/>
          <w:bCs w:val="0"/>
          <w:shadow w:val="0"/>
          <w:color w:val="000000"/>
          <w:sz w:val="28"/>
          <w:szCs w:val="28"/>
        </w:rPr>
        <w:t>унок 4.10 -</w:t>
      </w:r>
      <w:r w:rsidRPr="00CE18B6">
        <w:rPr>
          <w:b w:val="0"/>
          <w:bCs w:val="0"/>
          <w:shadow w:val="0"/>
          <w:color w:val="000000"/>
          <w:sz w:val="28"/>
          <w:szCs w:val="28"/>
        </w:rPr>
        <w:t xml:space="preserve"> Вариант системы разработки с отбойкой руды из подэтажных штреков и с применением са</w:t>
      </w:r>
      <w:r w:rsidRPr="00CE18B6">
        <w:rPr>
          <w:b w:val="0"/>
          <w:bCs w:val="0"/>
          <w:shadow w:val="0"/>
          <w:color w:val="000000"/>
          <w:sz w:val="28"/>
          <w:szCs w:val="28"/>
        </w:rPr>
        <w:softHyphen/>
        <w:t>моходного оборудования</w:t>
      </w:r>
    </w:p>
    <w:p w:rsidR="00077B6E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Courier New" w:hAnsi="Courier New" w:cs="Courier New"/>
          <w:b w:val="0"/>
          <w:bCs w:val="0"/>
          <w:shadow w:val="0"/>
          <w:color w:val="000000"/>
          <w:sz w:val="34"/>
          <w:szCs w:val="34"/>
        </w:rPr>
      </w:pP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Параметры системы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. Высота блока (этажа) 60-</w:t>
      </w:r>
      <w:smartTag w:uri="urn:schemas-microsoft-com:office:smarttags" w:element="metricconverter">
        <w:smartTagPr>
          <w:attr w:name="ProductID" w:val="80 м"/>
        </w:smartTagPr>
        <w:r w:rsidRPr="00523B4A">
          <w:rPr>
            <w:b w:val="0"/>
            <w:bCs w:val="0"/>
            <w:shadow w:val="0"/>
            <w:color w:val="000000"/>
            <w:sz w:val="28"/>
            <w:szCs w:val="28"/>
          </w:rPr>
          <w:t>80 м</w:t>
        </w:r>
      </w:smartTag>
      <w:r w:rsidRPr="00523B4A">
        <w:rPr>
          <w:b w:val="0"/>
          <w:bCs w:val="0"/>
          <w:shadow w:val="0"/>
          <w:color w:val="000000"/>
          <w:sz w:val="28"/>
          <w:szCs w:val="28"/>
        </w:rPr>
        <w:t>, длина блока 120-</w:t>
      </w:r>
      <w:smartTag w:uri="urn:schemas-microsoft-com:office:smarttags" w:element="metricconverter">
        <w:smartTagPr>
          <w:attr w:name="ProductID" w:val="140 м"/>
        </w:smartTagPr>
        <w:r w:rsidRPr="00523B4A">
          <w:rPr>
            <w:b w:val="0"/>
            <w:bCs w:val="0"/>
            <w:shadow w:val="0"/>
            <w:color w:val="000000"/>
            <w:sz w:val="28"/>
            <w:szCs w:val="28"/>
          </w:rPr>
          <w:t>140 м</w:t>
        </w:r>
      </w:smartTag>
      <w:r w:rsidRPr="00523B4A">
        <w:rPr>
          <w:b w:val="0"/>
          <w:bCs w:val="0"/>
          <w:shadow w:val="0"/>
          <w:color w:val="000000"/>
          <w:sz w:val="28"/>
          <w:szCs w:val="28"/>
        </w:rPr>
        <w:t>, высота подэтажа 15-</w:t>
      </w:r>
      <w:smartTag w:uri="urn:schemas-microsoft-com:office:smarttags" w:element="metricconverter">
        <w:smartTagPr>
          <w:attr w:name="ProductID" w:val="20 м"/>
        </w:smartTagPr>
        <w:r w:rsidRPr="00523B4A">
          <w:rPr>
            <w:b w:val="0"/>
            <w:bCs w:val="0"/>
            <w:shadow w:val="0"/>
            <w:color w:val="000000"/>
            <w:sz w:val="28"/>
            <w:szCs w:val="28"/>
          </w:rPr>
          <w:t>20 м</w:t>
        </w:r>
      </w:smartTag>
      <w:r w:rsidRPr="00523B4A">
        <w:rPr>
          <w:b w:val="0"/>
          <w:bCs w:val="0"/>
          <w:shadow w:val="0"/>
          <w:color w:val="000000"/>
          <w:sz w:val="28"/>
          <w:szCs w:val="28"/>
        </w:rPr>
        <w:t>, ширина междукамерных целиков 10-</w:t>
      </w:r>
      <w:smartTag w:uri="urn:schemas-microsoft-com:office:smarttags" w:element="metricconverter">
        <w:smartTagPr>
          <w:attr w:name="ProductID" w:val="20 м"/>
        </w:smartTagPr>
        <w:r w:rsidRPr="00523B4A">
          <w:rPr>
            <w:b w:val="0"/>
            <w:bCs w:val="0"/>
            <w:shadow w:val="0"/>
            <w:color w:val="000000"/>
            <w:sz w:val="28"/>
            <w:szCs w:val="28"/>
          </w:rPr>
          <w:t>20 м</w:t>
        </w:r>
      </w:smartTag>
      <w:r w:rsidRPr="00523B4A"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Подготовительно-нарезные работы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. При применении самоходного оборудования подготовительные работы включают проведение доставочного и вентиляционного штреков, наклонного съезда для доста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softHyphen/>
        <w:t>вки самоходной техники на подэтажи, блоковых восстающих. Нарезка включает проходку из доставочного штрека ортов-заездов к рудному телу, подэтажных штреков, отрезного восстающего.</w:t>
      </w:r>
    </w:p>
    <w:p w:rsidR="00077B6E" w:rsidRPr="00523B4A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Очистная выемка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. Очистные работы начинают с расширения отрезно</w:t>
      </w:r>
      <w:r>
        <w:rPr>
          <w:b w:val="0"/>
          <w:bCs w:val="0"/>
          <w:shadow w:val="0"/>
          <w:color w:val="000000"/>
          <w:sz w:val="28"/>
          <w:szCs w:val="28"/>
        </w:rPr>
        <w:t>г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о восстающего в отрезную щель на границе камеры с междука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softHyphen/>
        <w:t>мерным целиком. Бурение глубоких скважин осуществляют с помощью самоходных буровых машин из подэтажных штреков. Отбитая руда под действием собственного веса поступает на подошву погрузочного заезда, где самоходными погрузочно-доставочными машинами достав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softHyphen/>
        <w:t xml:space="preserve">ляют до блокового или капитального рудоспуска. Выработанное пространство 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lastRenderedPageBreak/>
        <w:t>поддерживают временными (на период отработки) или оставленными на длительный срок междукамерными целиками.</w:t>
      </w:r>
    </w:p>
    <w:p w:rsidR="00077B6E" w:rsidRPr="006706E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23B4A">
        <w:rPr>
          <w:b w:val="0"/>
          <w:bCs w:val="0"/>
          <w:shadow w:val="0"/>
          <w:color w:val="000000"/>
          <w:sz w:val="28"/>
          <w:szCs w:val="28"/>
          <w:u w:val="single"/>
        </w:rPr>
        <w:t>Технико-экономические показатели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>: потери руды 16-18% и более, разубоживание 8-10%; производительность труда забойного рабочего 60-80 т/смену; объем подготовительно-нарезных выработок на 1000 т руды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- 12-14 </w:t>
      </w:r>
      <w:r w:rsidRPr="00523B4A">
        <w:rPr>
          <w:b w:val="0"/>
          <w:bCs w:val="0"/>
          <w:shadow w:val="0"/>
          <w:color w:val="000000"/>
          <w:sz w:val="28"/>
          <w:szCs w:val="28"/>
        </w:rPr>
        <w:t xml:space="preserve"> м; </w:t>
      </w:r>
      <w:r w:rsidRPr="006706EB">
        <w:rPr>
          <w:b w:val="0"/>
          <w:bCs w:val="0"/>
          <w:shadow w:val="0"/>
          <w:color w:val="auto"/>
          <w:sz w:val="28"/>
          <w:szCs w:val="28"/>
        </w:rPr>
        <w:t xml:space="preserve">удельный расход </w:t>
      </w:r>
      <w:proofErr w:type="gramStart"/>
      <w:r w:rsidRPr="006706EB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6706EB">
        <w:rPr>
          <w:b w:val="0"/>
          <w:bCs w:val="0"/>
          <w:shadow w:val="0"/>
          <w:color w:val="auto"/>
          <w:sz w:val="28"/>
          <w:szCs w:val="28"/>
        </w:rPr>
        <w:t xml:space="preserve"> на отбойку 0,350-0,450 кг/т.</w:t>
      </w:r>
    </w:p>
    <w:p w:rsidR="00077B6E" w:rsidRPr="006706EB" w:rsidRDefault="00077B6E" w:rsidP="00077B6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6706EB">
        <w:rPr>
          <w:b w:val="0"/>
          <w:bCs w:val="0"/>
          <w:shadow w:val="0"/>
          <w:color w:val="auto"/>
          <w:sz w:val="28"/>
          <w:szCs w:val="28"/>
        </w:rPr>
        <w:t>Достоинства и недостатки аналогичны предыдущему варианту системы.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77B6E"/>
    <w:rsid w:val="00077B6E"/>
    <w:rsid w:val="004F6FDC"/>
    <w:rsid w:val="006A0416"/>
    <w:rsid w:val="00B24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B6E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7B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7B6E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3483</Words>
  <Characters>19856</Characters>
  <Application>Microsoft Office Word</Application>
  <DocSecurity>0</DocSecurity>
  <Lines>165</Lines>
  <Paragraphs>46</Paragraphs>
  <ScaleCrop>false</ScaleCrop>
  <Company>Microsoft</Company>
  <LinksUpToDate>false</LinksUpToDate>
  <CharactersWithSpaces>23293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2020-08-31T15:47:00Z</dcterms:created>
  <dcterms:modified xsi:type="dcterms:W3CDTF">2020-09-01T05:57:00Z</dcterms:modified>
</cp:coreProperties>
</file>